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C3F6B" w14:textId="77777777" w:rsidR="002E6282" w:rsidRDefault="002E6282">
      <w:pPr>
        <w:rPr>
          <w:rFonts w:ascii="Times New Roman" w:eastAsia="Times New Roman" w:hAnsi="Times New Roman" w:cs="Times New Roman"/>
          <w:sz w:val="20"/>
          <w:szCs w:val="20"/>
        </w:rPr>
      </w:pPr>
    </w:p>
    <w:p w14:paraId="33BEBC0F" w14:textId="77777777" w:rsidR="00CB0375" w:rsidRDefault="00CB0375">
      <w:pPr>
        <w:rPr>
          <w:rFonts w:ascii="Times New Roman" w:eastAsia="Times New Roman" w:hAnsi="Times New Roman" w:cs="Times New Roman"/>
          <w:sz w:val="20"/>
          <w:szCs w:val="20"/>
        </w:rPr>
      </w:pPr>
    </w:p>
    <w:p w14:paraId="1A92FC46" w14:textId="77777777" w:rsidR="00963BBB" w:rsidRDefault="00963BBB" w:rsidP="00963BBB">
      <w:pPr>
        <w:pStyle w:val="Header"/>
        <w:jc w:val="center"/>
      </w:pPr>
    </w:p>
    <w:p w14:paraId="03738026" w14:textId="77777777" w:rsidR="00963BBB" w:rsidRDefault="00963BBB" w:rsidP="00963BBB">
      <w:pPr>
        <w:pStyle w:val="Header"/>
        <w:jc w:val="center"/>
      </w:pPr>
    </w:p>
    <w:p w14:paraId="3429229E" w14:textId="77777777" w:rsidR="00963BBB" w:rsidRDefault="00963BBB" w:rsidP="00963BBB">
      <w:pPr>
        <w:pStyle w:val="Header"/>
        <w:jc w:val="center"/>
      </w:pPr>
    </w:p>
    <w:p w14:paraId="76C209B0" w14:textId="77777777" w:rsidR="00963BBB" w:rsidRDefault="00963BBB" w:rsidP="00963BBB">
      <w:pPr>
        <w:pStyle w:val="Header"/>
        <w:jc w:val="center"/>
      </w:pPr>
    </w:p>
    <w:p w14:paraId="7B20CCCB" w14:textId="77777777" w:rsidR="00963BBB" w:rsidRDefault="00963BBB" w:rsidP="00963BBB">
      <w:pPr>
        <w:pStyle w:val="Header"/>
        <w:jc w:val="center"/>
      </w:pPr>
    </w:p>
    <w:p w14:paraId="18A0D5B7" w14:textId="77777777" w:rsidR="00963BBB" w:rsidRDefault="00963BBB" w:rsidP="00963BBB">
      <w:pPr>
        <w:pStyle w:val="Header"/>
        <w:jc w:val="center"/>
      </w:pPr>
    </w:p>
    <w:p w14:paraId="3D5BA350" w14:textId="77777777" w:rsidR="00963BBB" w:rsidRDefault="00963BBB" w:rsidP="00963BBB">
      <w:pPr>
        <w:pStyle w:val="Header"/>
        <w:jc w:val="center"/>
      </w:pPr>
    </w:p>
    <w:p w14:paraId="730F5F55" w14:textId="77777777" w:rsidR="00963BBB" w:rsidRDefault="00963BBB" w:rsidP="00963BBB">
      <w:pPr>
        <w:pStyle w:val="Header"/>
        <w:jc w:val="center"/>
      </w:pPr>
    </w:p>
    <w:p w14:paraId="3AF17B57" w14:textId="77777777" w:rsidR="00963BBB" w:rsidRDefault="00963BBB" w:rsidP="00963BBB">
      <w:pPr>
        <w:pStyle w:val="Header"/>
        <w:jc w:val="center"/>
      </w:pPr>
    </w:p>
    <w:p w14:paraId="4022E7B8" w14:textId="77777777" w:rsidR="00963BBB" w:rsidRDefault="00963BBB" w:rsidP="00963BBB">
      <w:pPr>
        <w:pStyle w:val="Header"/>
        <w:jc w:val="center"/>
      </w:pPr>
    </w:p>
    <w:p w14:paraId="6B564931" w14:textId="77777777" w:rsidR="00963BBB" w:rsidRDefault="00963BBB" w:rsidP="00963BBB">
      <w:pPr>
        <w:pStyle w:val="Header"/>
        <w:jc w:val="center"/>
      </w:pPr>
    </w:p>
    <w:p w14:paraId="6D33BB27" w14:textId="77777777" w:rsidR="00963BBB" w:rsidRDefault="00963BBB" w:rsidP="00963BBB">
      <w:pPr>
        <w:pStyle w:val="Header"/>
        <w:jc w:val="center"/>
      </w:pPr>
    </w:p>
    <w:p w14:paraId="13E4DB1B" w14:textId="397D1E7D" w:rsidR="00963BBB" w:rsidRDefault="00963BBB" w:rsidP="00963BBB">
      <w:pPr>
        <w:pStyle w:val="Header"/>
        <w:jc w:val="center"/>
        <w:rPr>
          <w:b/>
          <w:bCs/>
          <w:sz w:val="72"/>
          <w:szCs w:val="72"/>
        </w:rPr>
      </w:pPr>
      <w:r w:rsidRPr="005D3DBB">
        <w:rPr>
          <w:b/>
          <w:bCs/>
          <w:noProof/>
          <w:sz w:val="72"/>
          <w:szCs w:val="72"/>
        </w:rPr>
        <w:drawing>
          <wp:anchor distT="0" distB="0" distL="114300" distR="114300" simplePos="0" relativeHeight="251658240" behindDoc="1" locked="0" layoutInCell="1" allowOverlap="1" wp14:anchorId="09848B16" wp14:editId="3CD87926">
            <wp:simplePos x="0" y="0"/>
            <wp:positionH relativeFrom="page">
              <wp:posOffset>-400050</wp:posOffset>
            </wp:positionH>
            <wp:positionV relativeFrom="page">
              <wp:posOffset>-190500</wp:posOffset>
            </wp:positionV>
            <wp:extent cx="8951976" cy="1435608"/>
            <wp:effectExtent l="0" t="0" r="1905" b="0"/>
            <wp:wrapNone/>
            <wp:docPr id="1335271161" name="Picture 1335271161"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271161" name="Picture 1335271161" descr="A close-up of a sign&#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1976" cy="1435608"/>
                    </a:xfrm>
                    <a:prstGeom prst="rect">
                      <a:avLst/>
                    </a:prstGeom>
                    <a:noFill/>
                  </pic:spPr>
                </pic:pic>
              </a:graphicData>
            </a:graphic>
            <wp14:sizeRelH relativeFrom="margin">
              <wp14:pctWidth>0</wp14:pctWidth>
            </wp14:sizeRelH>
            <wp14:sizeRelV relativeFrom="margin">
              <wp14:pctHeight>0</wp14:pctHeight>
            </wp14:sizeRelV>
          </wp:anchor>
        </w:drawing>
      </w:r>
      <w:r w:rsidRPr="005D3DBB">
        <w:rPr>
          <w:b/>
          <w:bCs/>
          <w:sz w:val="72"/>
          <w:szCs w:val="72"/>
        </w:rPr>
        <w:t>REQUEST FOR PROPOSAL</w:t>
      </w:r>
      <w:r>
        <w:rPr>
          <w:b/>
          <w:bCs/>
          <w:sz w:val="72"/>
          <w:szCs w:val="72"/>
        </w:rPr>
        <w:t>S</w:t>
      </w:r>
    </w:p>
    <w:p w14:paraId="4DB64DD6" w14:textId="77777777" w:rsidR="00963BBB" w:rsidRDefault="00963BBB" w:rsidP="00963BBB">
      <w:pPr>
        <w:pStyle w:val="Header"/>
        <w:jc w:val="center"/>
        <w:rPr>
          <w:b/>
          <w:bCs/>
          <w:sz w:val="48"/>
          <w:szCs w:val="48"/>
        </w:rPr>
      </w:pPr>
      <w:r w:rsidRPr="009D08D6">
        <w:rPr>
          <w:b/>
          <w:bCs/>
          <w:sz w:val="48"/>
          <w:szCs w:val="48"/>
        </w:rPr>
        <w:t xml:space="preserve">Investment </w:t>
      </w:r>
      <w:r>
        <w:rPr>
          <w:b/>
          <w:bCs/>
          <w:sz w:val="48"/>
          <w:szCs w:val="48"/>
        </w:rPr>
        <w:t>Management</w:t>
      </w:r>
    </w:p>
    <w:p w14:paraId="68248F0C" w14:textId="05BA20D7" w:rsidR="00592F64" w:rsidRDefault="00963BBB" w:rsidP="00963BBB">
      <w:pPr>
        <w:pStyle w:val="Header"/>
        <w:jc w:val="center"/>
        <w:rPr>
          <w:b/>
          <w:bCs/>
          <w:sz w:val="48"/>
          <w:szCs w:val="48"/>
        </w:rPr>
      </w:pPr>
      <w:r>
        <w:rPr>
          <w:b/>
          <w:bCs/>
          <w:sz w:val="48"/>
          <w:szCs w:val="48"/>
        </w:rPr>
        <w:t xml:space="preserve">Global or International </w:t>
      </w:r>
      <w:r w:rsidR="006F7455">
        <w:rPr>
          <w:b/>
          <w:bCs/>
          <w:sz w:val="48"/>
          <w:szCs w:val="48"/>
        </w:rPr>
        <w:t>(</w:t>
      </w:r>
      <w:proofErr w:type="gramStart"/>
      <w:r w:rsidR="006F7455">
        <w:rPr>
          <w:b/>
          <w:bCs/>
          <w:sz w:val="48"/>
          <w:szCs w:val="48"/>
        </w:rPr>
        <w:t>Non USA</w:t>
      </w:r>
      <w:proofErr w:type="gramEnd"/>
      <w:r w:rsidR="006F7455">
        <w:rPr>
          <w:b/>
          <w:bCs/>
          <w:sz w:val="48"/>
          <w:szCs w:val="48"/>
        </w:rPr>
        <w:t>)</w:t>
      </w:r>
      <w:r w:rsidR="00592F64">
        <w:rPr>
          <w:b/>
          <w:bCs/>
          <w:sz w:val="48"/>
          <w:szCs w:val="48"/>
        </w:rPr>
        <w:t>,</w:t>
      </w:r>
    </w:p>
    <w:p w14:paraId="65D4D8F7" w14:textId="0C1F26F4" w:rsidR="00963BBB" w:rsidRPr="009D08D6" w:rsidRDefault="00963BBB" w:rsidP="00963BBB">
      <w:pPr>
        <w:pStyle w:val="Header"/>
        <w:jc w:val="center"/>
        <w:rPr>
          <w:b/>
          <w:bCs/>
          <w:sz w:val="48"/>
          <w:szCs w:val="48"/>
        </w:rPr>
      </w:pPr>
      <w:r>
        <w:rPr>
          <w:b/>
          <w:bCs/>
          <w:sz w:val="48"/>
          <w:szCs w:val="48"/>
        </w:rPr>
        <w:t xml:space="preserve">Small </w:t>
      </w:r>
      <w:r w:rsidR="00D72864">
        <w:rPr>
          <w:b/>
          <w:bCs/>
          <w:sz w:val="48"/>
          <w:szCs w:val="48"/>
        </w:rPr>
        <w:t xml:space="preserve">or SMID </w:t>
      </w:r>
      <w:r>
        <w:rPr>
          <w:b/>
          <w:bCs/>
          <w:sz w:val="48"/>
          <w:szCs w:val="48"/>
        </w:rPr>
        <w:t>Cap, Active</w:t>
      </w:r>
    </w:p>
    <w:p w14:paraId="31946DD9" w14:textId="77777777" w:rsidR="00963BBB" w:rsidRDefault="00963BBB" w:rsidP="00963BBB">
      <w:pPr>
        <w:pStyle w:val="Header"/>
        <w:jc w:val="center"/>
        <w:rPr>
          <w:b/>
          <w:bCs/>
        </w:rPr>
      </w:pPr>
    </w:p>
    <w:p w14:paraId="2646E9D0" w14:textId="23147245" w:rsidR="00963BBB" w:rsidRPr="005D3DBB" w:rsidRDefault="00963BBB" w:rsidP="00963BBB">
      <w:pPr>
        <w:pStyle w:val="Header"/>
        <w:jc w:val="center"/>
        <w:rPr>
          <w:b/>
          <w:bCs/>
        </w:rPr>
      </w:pPr>
      <w:r w:rsidRPr="00B05542">
        <w:rPr>
          <w:b/>
        </w:rPr>
        <w:t xml:space="preserve">Posted:  </w:t>
      </w:r>
      <w:r w:rsidR="008461FB" w:rsidRPr="00B05542">
        <w:rPr>
          <w:b/>
        </w:rPr>
        <w:t>July 24, 2023</w:t>
      </w:r>
    </w:p>
    <w:p w14:paraId="1503EE67" w14:textId="77777777" w:rsidR="00CB0375" w:rsidRDefault="00CB0375">
      <w:pPr>
        <w:rPr>
          <w:rFonts w:ascii="Times New Roman" w:eastAsia="Times New Roman" w:hAnsi="Times New Roman" w:cs="Times New Roman"/>
          <w:sz w:val="20"/>
          <w:szCs w:val="20"/>
        </w:rPr>
      </w:pPr>
    </w:p>
    <w:p w14:paraId="034D6702" w14:textId="77777777" w:rsidR="005C3088" w:rsidRDefault="005C3088">
      <w:pPr>
        <w:rPr>
          <w:rFonts w:ascii="Times New Roman" w:eastAsia="Times New Roman" w:hAnsi="Times New Roman" w:cs="Times New Roman"/>
          <w:sz w:val="20"/>
          <w:szCs w:val="20"/>
        </w:rPr>
      </w:pPr>
    </w:p>
    <w:p w14:paraId="74000BA8" w14:textId="77777777" w:rsidR="005C3088" w:rsidRDefault="005C3088">
      <w:pPr>
        <w:rPr>
          <w:rFonts w:ascii="Times New Roman" w:eastAsia="Times New Roman" w:hAnsi="Times New Roman" w:cs="Times New Roman"/>
          <w:sz w:val="20"/>
          <w:szCs w:val="20"/>
        </w:rPr>
      </w:pPr>
    </w:p>
    <w:p w14:paraId="7031F4ED" w14:textId="77777777" w:rsidR="005C3088" w:rsidRDefault="005C3088">
      <w:pPr>
        <w:rPr>
          <w:rFonts w:ascii="Times New Roman" w:eastAsia="Times New Roman" w:hAnsi="Times New Roman" w:cs="Times New Roman"/>
          <w:sz w:val="20"/>
          <w:szCs w:val="20"/>
        </w:rPr>
      </w:pPr>
    </w:p>
    <w:p w14:paraId="310F21EE" w14:textId="77777777" w:rsidR="005C3088" w:rsidRDefault="005C3088">
      <w:pPr>
        <w:rPr>
          <w:rFonts w:ascii="Times New Roman" w:eastAsia="Times New Roman" w:hAnsi="Times New Roman" w:cs="Times New Roman"/>
          <w:sz w:val="20"/>
          <w:szCs w:val="20"/>
        </w:rPr>
      </w:pPr>
    </w:p>
    <w:p w14:paraId="7AFF01A3" w14:textId="77777777" w:rsidR="005C3088" w:rsidRDefault="005C3088">
      <w:pPr>
        <w:rPr>
          <w:rFonts w:ascii="Times New Roman" w:eastAsia="Times New Roman" w:hAnsi="Times New Roman" w:cs="Times New Roman"/>
          <w:sz w:val="20"/>
          <w:szCs w:val="20"/>
        </w:rPr>
      </w:pPr>
    </w:p>
    <w:p w14:paraId="1B1499D4" w14:textId="77777777" w:rsidR="005C3088" w:rsidRDefault="005C3088">
      <w:pPr>
        <w:rPr>
          <w:rFonts w:ascii="Times New Roman" w:eastAsia="Times New Roman" w:hAnsi="Times New Roman" w:cs="Times New Roman"/>
          <w:sz w:val="20"/>
          <w:szCs w:val="20"/>
        </w:rPr>
      </w:pPr>
    </w:p>
    <w:p w14:paraId="376E5BF3" w14:textId="77777777" w:rsidR="005C3088" w:rsidRDefault="005C3088">
      <w:pPr>
        <w:rPr>
          <w:rFonts w:ascii="Times New Roman" w:eastAsia="Times New Roman" w:hAnsi="Times New Roman" w:cs="Times New Roman"/>
          <w:sz w:val="20"/>
          <w:szCs w:val="20"/>
        </w:rPr>
      </w:pPr>
    </w:p>
    <w:p w14:paraId="7B345772" w14:textId="77777777" w:rsidR="005C3088" w:rsidRDefault="005C3088">
      <w:pPr>
        <w:rPr>
          <w:rFonts w:ascii="Times New Roman" w:eastAsia="Times New Roman" w:hAnsi="Times New Roman" w:cs="Times New Roman"/>
          <w:sz w:val="20"/>
          <w:szCs w:val="20"/>
        </w:rPr>
      </w:pPr>
    </w:p>
    <w:p w14:paraId="3618E86C" w14:textId="77777777" w:rsidR="005C3088" w:rsidRDefault="005C3088">
      <w:pPr>
        <w:rPr>
          <w:rFonts w:ascii="Times New Roman" w:eastAsia="Times New Roman" w:hAnsi="Times New Roman" w:cs="Times New Roman"/>
          <w:sz w:val="20"/>
          <w:szCs w:val="20"/>
        </w:rPr>
      </w:pPr>
    </w:p>
    <w:p w14:paraId="532F696A" w14:textId="54EEE3F8" w:rsidR="005C3088" w:rsidRDefault="005C3088">
      <w:pPr>
        <w:rPr>
          <w:rFonts w:ascii="Times New Roman" w:eastAsia="Times New Roman" w:hAnsi="Times New Roman" w:cs="Times New Roman"/>
          <w:sz w:val="20"/>
          <w:szCs w:val="20"/>
        </w:rPr>
        <w:sectPr w:rsidR="005C3088" w:rsidSect="00FE2071">
          <w:pgSz w:w="12240" w:h="15840"/>
          <w:pgMar w:top="640" w:right="580" w:bottom="280" w:left="560" w:header="1440" w:footer="720" w:gutter="0"/>
          <w:cols w:space="720"/>
          <w:titlePg/>
          <w:docGrid w:linePitch="299"/>
        </w:sectPr>
      </w:pPr>
    </w:p>
    <w:p w14:paraId="65983347" w14:textId="037A5E84" w:rsidR="00AC20A7" w:rsidRPr="0059397D" w:rsidRDefault="003B7782" w:rsidP="0059397D">
      <w:pPr>
        <w:pStyle w:val="Heading1"/>
      </w:pPr>
      <w:bookmarkStart w:id="0" w:name="Background"/>
      <w:bookmarkStart w:id="1" w:name="_Toc141097245"/>
      <w:bookmarkEnd w:id="0"/>
      <w:r w:rsidRPr="0059397D">
        <w:lastRenderedPageBreak/>
        <w:t>Introduction</w:t>
      </w:r>
      <w:bookmarkEnd w:id="1"/>
    </w:p>
    <w:p w14:paraId="65983348" w14:textId="728E9893" w:rsidR="00AC20A7" w:rsidRPr="008201A7" w:rsidRDefault="003B7782" w:rsidP="00FA04FF">
      <w:pPr>
        <w:pStyle w:val="BodyText"/>
        <w:spacing w:before="68" w:line="258" w:lineRule="auto"/>
        <w:ind w:left="160" w:right="313"/>
        <w:jc w:val="both"/>
        <w:rPr>
          <w:rFonts w:asciiTheme="minorHAnsi" w:eastAsia="Times New Roman" w:hAnsiTheme="minorHAnsi" w:cstheme="minorHAnsi"/>
        </w:rPr>
      </w:pPr>
      <w:r>
        <w:rPr>
          <w:spacing w:val="-1"/>
        </w:rPr>
        <w:t>The</w:t>
      </w:r>
      <w:r>
        <w:rPr>
          <w:spacing w:val="-6"/>
        </w:rPr>
        <w:t xml:space="preserve"> </w:t>
      </w:r>
      <w:r>
        <w:rPr>
          <w:spacing w:val="-1"/>
        </w:rPr>
        <w:t>Illinois</w:t>
      </w:r>
      <w:r>
        <w:rPr>
          <w:spacing w:val="-6"/>
        </w:rPr>
        <w:t xml:space="preserve"> </w:t>
      </w:r>
      <w:r>
        <w:rPr>
          <w:spacing w:val="-1"/>
        </w:rPr>
        <w:t>Police</w:t>
      </w:r>
      <w:r>
        <w:rPr>
          <w:spacing w:val="-7"/>
        </w:rPr>
        <w:t xml:space="preserve"> </w:t>
      </w:r>
      <w:r w:rsidRPr="002D4D69">
        <w:rPr>
          <w:rFonts w:asciiTheme="minorHAnsi" w:hAnsiTheme="minorHAnsi" w:cstheme="minorHAnsi"/>
          <w:spacing w:val="-1"/>
        </w:rPr>
        <w:t>Officers’</w:t>
      </w:r>
      <w:r w:rsidRPr="002D4D69">
        <w:rPr>
          <w:rFonts w:asciiTheme="minorHAnsi" w:hAnsiTheme="minorHAnsi" w:cstheme="minorHAnsi"/>
          <w:spacing w:val="-6"/>
        </w:rPr>
        <w:t xml:space="preserve"> </w:t>
      </w:r>
      <w:r w:rsidRPr="002D4D69">
        <w:rPr>
          <w:rFonts w:asciiTheme="minorHAnsi" w:hAnsiTheme="minorHAnsi" w:cstheme="minorHAnsi"/>
          <w:spacing w:val="-1"/>
        </w:rPr>
        <w:t>Pension</w:t>
      </w:r>
      <w:r w:rsidRPr="002D4D69">
        <w:rPr>
          <w:rFonts w:asciiTheme="minorHAnsi" w:hAnsiTheme="minorHAnsi" w:cstheme="minorHAnsi"/>
          <w:spacing w:val="-7"/>
        </w:rPr>
        <w:t xml:space="preserve"> </w:t>
      </w:r>
      <w:r w:rsidRPr="002D4D69">
        <w:rPr>
          <w:rFonts w:asciiTheme="minorHAnsi" w:hAnsiTheme="minorHAnsi" w:cstheme="minorHAnsi"/>
          <w:spacing w:val="-1"/>
        </w:rPr>
        <w:t>Investment</w:t>
      </w:r>
      <w:r w:rsidRPr="002D4D69">
        <w:rPr>
          <w:rFonts w:asciiTheme="minorHAnsi" w:hAnsiTheme="minorHAnsi" w:cstheme="minorHAnsi"/>
          <w:spacing w:val="-6"/>
        </w:rPr>
        <w:t xml:space="preserve"> </w:t>
      </w:r>
      <w:r w:rsidRPr="002D4D69">
        <w:rPr>
          <w:rFonts w:asciiTheme="minorHAnsi" w:hAnsiTheme="minorHAnsi" w:cstheme="minorHAnsi"/>
          <w:spacing w:val="-1"/>
        </w:rPr>
        <w:t>Fund</w:t>
      </w:r>
      <w:r w:rsidRPr="002D4D69">
        <w:rPr>
          <w:rFonts w:asciiTheme="minorHAnsi" w:hAnsiTheme="minorHAnsi" w:cstheme="minorHAnsi"/>
          <w:spacing w:val="-5"/>
        </w:rPr>
        <w:t xml:space="preserve"> </w:t>
      </w:r>
      <w:r w:rsidRPr="002D4D69">
        <w:rPr>
          <w:rFonts w:asciiTheme="minorHAnsi" w:hAnsiTheme="minorHAnsi" w:cstheme="minorHAnsi"/>
          <w:spacing w:val="-1"/>
        </w:rPr>
        <w:t>(“IPOPIF”</w:t>
      </w:r>
      <w:r w:rsidRPr="002D4D69">
        <w:rPr>
          <w:rFonts w:asciiTheme="minorHAnsi" w:hAnsiTheme="minorHAnsi" w:cstheme="minorHAnsi"/>
          <w:spacing w:val="-5"/>
        </w:rPr>
        <w:t xml:space="preserve"> </w:t>
      </w:r>
      <w:r w:rsidRPr="002D4D69">
        <w:rPr>
          <w:rFonts w:asciiTheme="minorHAnsi" w:hAnsiTheme="minorHAnsi" w:cstheme="minorHAnsi"/>
        </w:rPr>
        <w:t>o</w:t>
      </w:r>
      <w:r w:rsidR="00B76FE9">
        <w:rPr>
          <w:rFonts w:asciiTheme="minorHAnsi" w:hAnsiTheme="minorHAnsi" w:cstheme="minorHAnsi"/>
        </w:rPr>
        <w:t>r</w:t>
      </w:r>
      <w:r w:rsidRPr="002D4D69">
        <w:rPr>
          <w:rFonts w:asciiTheme="minorHAnsi" w:hAnsiTheme="minorHAnsi" w:cstheme="minorHAnsi"/>
          <w:spacing w:val="-7"/>
        </w:rPr>
        <w:t xml:space="preserve"> </w:t>
      </w:r>
      <w:r w:rsidRPr="002D4D69">
        <w:rPr>
          <w:rFonts w:asciiTheme="minorHAnsi" w:hAnsiTheme="minorHAnsi" w:cstheme="minorHAnsi"/>
          <w:spacing w:val="-1"/>
        </w:rPr>
        <w:t>“the</w:t>
      </w:r>
      <w:r w:rsidRPr="002D4D69">
        <w:rPr>
          <w:rFonts w:asciiTheme="minorHAnsi" w:hAnsiTheme="minorHAnsi" w:cstheme="minorHAnsi"/>
          <w:spacing w:val="-6"/>
        </w:rPr>
        <w:t xml:space="preserve"> </w:t>
      </w:r>
      <w:r w:rsidRPr="002D4D69">
        <w:rPr>
          <w:rFonts w:asciiTheme="minorHAnsi" w:hAnsiTheme="minorHAnsi" w:cstheme="minorHAnsi"/>
          <w:spacing w:val="-1"/>
        </w:rPr>
        <w:t>Fund”)</w:t>
      </w:r>
      <w:r w:rsidRPr="002D4D69">
        <w:rPr>
          <w:rFonts w:asciiTheme="minorHAnsi" w:hAnsiTheme="minorHAnsi" w:cstheme="minorHAnsi"/>
          <w:spacing w:val="-6"/>
        </w:rPr>
        <w:t xml:space="preserve"> </w:t>
      </w:r>
      <w:r w:rsidRPr="002D4D69">
        <w:rPr>
          <w:rFonts w:asciiTheme="minorHAnsi" w:hAnsiTheme="minorHAnsi" w:cstheme="minorHAnsi"/>
          <w:spacing w:val="-1"/>
        </w:rPr>
        <w:t>is</w:t>
      </w:r>
      <w:r w:rsidRPr="002D4D69">
        <w:rPr>
          <w:rFonts w:asciiTheme="minorHAnsi" w:hAnsiTheme="minorHAnsi" w:cstheme="minorHAnsi"/>
          <w:spacing w:val="-4"/>
        </w:rPr>
        <w:t xml:space="preserve"> </w:t>
      </w:r>
      <w:r w:rsidRPr="002D4D69">
        <w:rPr>
          <w:rFonts w:asciiTheme="minorHAnsi" w:hAnsiTheme="minorHAnsi" w:cstheme="minorHAnsi"/>
          <w:spacing w:val="-1"/>
        </w:rPr>
        <w:t>soliciting</w:t>
      </w:r>
      <w:r w:rsidRPr="002D4D69">
        <w:rPr>
          <w:rFonts w:asciiTheme="minorHAnsi" w:hAnsiTheme="minorHAnsi" w:cstheme="minorHAnsi"/>
          <w:spacing w:val="-6"/>
        </w:rPr>
        <w:t xml:space="preserve"> </w:t>
      </w:r>
      <w:r w:rsidRPr="002D4D69">
        <w:rPr>
          <w:rFonts w:asciiTheme="minorHAnsi" w:hAnsiTheme="minorHAnsi" w:cstheme="minorHAnsi"/>
          <w:spacing w:val="-1"/>
        </w:rPr>
        <w:t>proposals</w:t>
      </w:r>
      <w:r w:rsidRPr="002D4D69">
        <w:rPr>
          <w:rFonts w:asciiTheme="minorHAnsi" w:hAnsiTheme="minorHAnsi" w:cstheme="minorHAnsi"/>
          <w:spacing w:val="-7"/>
        </w:rPr>
        <w:t xml:space="preserve"> </w:t>
      </w:r>
      <w:r w:rsidRPr="002D4D69">
        <w:rPr>
          <w:rFonts w:asciiTheme="minorHAnsi" w:hAnsiTheme="minorHAnsi" w:cstheme="minorHAnsi"/>
        </w:rPr>
        <w:t>for</w:t>
      </w:r>
      <w:r w:rsidRPr="002D4D69">
        <w:rPr>
          <w:rFonts w:asciiTheme="minorHAnsi" w:hAnsiTheme="minorHAnsi" w:cstheme="minorHAnsi"/>
          <w:spacing w:val="-6"/>
        </w:rPr>
        <w:t xml:space="preserve"> </w:t>
      </w:r>
      <w:r w:rsidR="004A1A7C">
        <w:rPr>
          <w:rFonts w:asciiTheme="minorHAnsi" w:hAnsiTheme="minorHAnsi" w:cstheme="minorHAnsi"/>
          <w:spacing w:val="-6"/>
        </w:rPr>
        <w:t xml:space="preserve">active investment management of global or </w:t>
      </w:r>
      <w:r w:rsidR="006C3AC5">
        <w:rPr>
          <w:rFonts w:asciiTheme="minorHAnsi" w:hAnsiTheme="minorHAnsi" w:cstheme="minorHAnsi"/>
          <w:spacing w:val="-6"/>
        </w:rPr>
        <w:t xml:space="preserve">international small </w:t>
      </w:r>
      <w:r w:rsidR="00166C13">
        <w:rPr>
          <w:rFonts w:asciiTheme="minorHAnsi" w:hAnsiTheme="minorHAnsi" w:cstheme="minorHAnsi"/>
          <w:spacing w:val="-6"/>
        </w:rPr>
        <w:t xml:space="preserve">or SMID </w:t>
      </w:r>
      <w:r w:rsidR="00B32D65">
        <w:rPr>
          <w:rFonts w:asciiTheme="minorHAnsi" w:hAnsiTheme="minorHAnsi" w:cstheme="minorHAnsi"/>
          <w:spacing w:val="-6"/>
        </w:rPr>
        <w:t xml:space="preserve">(small/mid) </w:t>
      </w:r>
      <w:r w:rsidR="006C3AC5">
        <w:rPr>
          <w:rFonts w:asciiTheme="minorHAnsi" w:hAnsiTheme="minorHAnsi" w:cstheme="minorHAnsi"/>
          <w:spacing w:val="-6"/>
        </w:rPr>
        <w:t>capitalization stocks</w:t>
      </w:r>
      <w:r w:rsidR="00346DC7">
        <w:rPr>
          <w:rFonts w:asciiTheme="minorHAnsi" w:hAnsiTheme="minorHAnsi" w:cstheme="minorHAnsi"/>
          <w:spacing w:val="-6"/>
        </w:rPr>
        <w:t xml:space="preserve">.  </w:t>
      </w:r>
      <w:r w:rsidR="009E78B3" w:rsidRPr="008201A7">
        <w:rPr>
          <w:rFonts w:asciiTheme="minorHAnsi" w:eastAsia="Times New Roman" w:hAnsiTheme="minorHAnsi" w:cstheme="minorHAnsi"/>
        </w:rPr>
        <w:t>T</w:t>
      </w:r>
      <w:r w:rsidR="009E78B3" w:rsidRPr="008201A7">
        <w:rPr>
          <w:rFonts w:asciiTheme="minorHAnsi" w:eastAsia="Times New Roman" w:hAnsiTheme="minorHAnsi" w:cstheme="minorHAnsi"/>
          <w:spacing w:val="2"/>
        </w:rPr>
        <w:t>h</w:t>
      </w:r>
      <w:r w:rsidR="009E78B3" w:rsidRPr="008201A7">
        <w:rPr>
          <w:rFonts w:asciiTheme="minorHAnsi" w:eastAsia="Times New Roman" w:hAnsiTheme="minorHAnsi" w:cstheme="minorHAnsi"/>
        </w:rPr>
        <w:t xml:space="preserve">e </w:t>
      </w:r>
      <w:r w:rsidR="009E78B3" w:rsidRPr="008201A7">
        <w:rPr>
          <w:rFonts w:asciiTheme="minorHAnsi" w:eastAsia="Times New Roman" w:hAnsiTheme="minorHAnsi" w:cstheme="minorHAnsi"/>
          <w:spacing w:val="-1"/>
        </w:rPr>
        <w:t>F</w:t>
      </w:r>
      <w:r w:rsidR="009E78B3" w:rsidRPr="008201A7">
        <w:rPr>
          <w:rFonts w:asciiTheme="minorHAnsi" w:eastAsia="Times New Roman" w:hAnsiTheme="minorHAnsi" w:cstheme="minorHAnsi"/>
        </w:rPr>
        <w:t>und</w:t>
      </w:r>
      <w:r w:rsidR="009E78B3" w:rsidRPr="008201A7">
        <w:rPr>
          <w:rFonts w:asciiTheme="minorHAnsi" w:eastAsia="Times New Roman" w:hAnsiTheme="minorHAnsi" w:cstheme="minorHAnsi"/>
          <w:spacing w:val="1"/>
        </w:rPr>
        <w:t xml:space="preserve"> </w:t>
      </w:r>
      <w:r w:rsidR="00DB084F" w:rsidRPr="008201A7">
        <w:rPr>
          <w:rFonts w:asciiTheme="minorHAnsi" w:eastAsia="Times New Roman" w:hAnsiTheme="minorHAnsi" w:cstheme="minorHAnsi"/>
        </w:rPr>
        <w:t>is</w:t>
      </w:r>
      <w:r w:rsidR="009E78B3" w:rsidRPr="008201A7">
        <w:rPr>
          <w:rFonts w:asciiTheme="minorHAnsi" w:eastAsia="Times New Roman" w:hAnsiTheme="minorHAnsi" w:cstheme="minorHAnsi"/>
          <w:spacing w:val="2"/>
        </w:rPr>
        <w:t xml:space="preserve"> </w:t>
      </w:r>
      <w:r w:rsidR="009E78B3" w:rsidRPr="008201A7">
        <w:rPr>
          <w:rFonts w:asciiTheme="minorHAnsi" w:eastAsia="Times New Roman" w:hAnsiTheme="minorHAnsi" w:cstheme="minorHAnsi"/>
          <w:spacing w:val="-1"/>
        </w:rPr>
        <w:t>c</w:t>
      </w:r>
      <w:r w:rsidR="009E78B3" w:rsidRPr="008201A7">
        <w:rPr>
          <w:rFonts w:asciiTheme="minorHAnsi" w:eastAsia="Times New Roman" w:hAnsiTheme="minorHAnsi" w:cstheme="minorHAnsi"/>
        </w:rPr>
        <w:t>ondu</w:t>
      </w:r>
      <w:r w:rsidR="009E78B3" w:rsidRPr="008201A7">
        <w:rPr>
          <w:rFonts w:asciiTheme="minorHAnsi" w:eastAsia="Times New Roman" w:hAnsiTheme="minorHAnsi" w:cstheme="minorHAnsi"/>
          <w:spacing w:val="-1"/>
        </w:rPr>
        <w:t>c</w:t>
      </w:r>
      <w:r w:rsidR="009E78B3" w:rsidRPr="008201A7">
        <w:rPr>
          <w:rFonts w:asciiTheme="minorHAnsi" w:eastAsia="Times New Roman" w:hAnsiTheme="minorHAnsi" w:cstheme="minorHAnsi"/>
        </w:rPr>
        <w:t>t</w:t>
      </w:r>
      <w:r w:rsidR="00DB084F" w:rsidRPr="008201A7">
        <w:rPr>
          <w:rFonts w:asciiTheme="minorHAnsi" w:eastAsia="Times New Roman" w:hAnsiTheme="minorHAnsi" w:cstheme="minorHAnsi"/>
        </w:rPr>
        <w:t>ing</w:t>
      </w:r>
      <w:r w:rsidR="009E78B3" w:rsidRPr="008201A7">
        <w:rPr>
          <w:rFonts w:asciiTheme="minorHAnsi" w:eastAsia="Times New Roman" w:hAnsiTheme="minorHAnsi" w:cstheme="minorHAnsi"/>
          <w:spacing w:val="2"/>
        </w:rPr>
        <w:t xml:space="preserve"> </w:t>
      </w:r>
      <w:r w:rsidR="009E78B3" w:rsidRPr="008201A7">
        <w:rPr>
          <w:rFonts w:asciiTheme="minorHAnsi" w:eastAsia="Times New Roman" w:hAnsiTheme="minorHAnsi" w:cstheme="minorHAnsi"/>
        </w:rPr>
        <w:t xml:space="preserve">the </w:t>
      </w:r>
      <w:r w:rsidR="00020CD6">
        <w:rPr>
          <w:rFonts w:asciiTheme="minorHAnsi" w:eastAsia="Times New Roman" w:hAnsiTheme="minorHAnsi" w:cstheme="minorHAnsi"/>
        </w:rPr>
        <w:t>Request for Proposal (“</w:t>
      </w:r>
      <w:r w:rsidR="009E78B3" w:rsidRPr="008201A7">
        <w:rPr>
          <w:rFonts w:asciiTheme="minorHAnsi" w:eastAsia="Times New Roman" w:hAnsiTheme="minorHAnsi" w:cstheme="minorHAnsi"/>
          <w:spacing w:val="1"/>
        </w:rPr>
        <w:t>R</w:t>
      </w:r>
      <w:r w:rsidR="009E78B3" w:rsidRPr="008201A7">
        <w:rPr>
          <w:rFonts w:asciiTheme="minorHAnsi" w:eastAsia="Times New Roman" w:hAnsiTheme="minorHAnsi" w:cstheme="minorHAnsi"/>
          <w:spacing w:val="-1"/>
        </w:rPr>
        <w:t>F</w:t>
      </w:r>
      <w:r w:rsidR="009E78B3" w:rsidRPr="008201A7">
        <w:rPr>
          <w:rFonts w:asciiTheme="minorHAnsi" w:eastAsia="Times New Roman" w:hAnsiTheme="minorHAnsi" w:cstheme="minorHAnsi"/>
        </w:rPr>
        <w:t>P</w:t>
      </w:r>
      <w:r w:rsidR="00020CD6">
        <w:rPr>
          <w:rFonts w:asciiTheme="minorHAnsi" w:eastAsia="Times New Roman" w:hAnsiTheme="minorHAnsi" w:cstheme="minorHAnsi"/>
        </w:rPr>
        <w:t>”)</w:t>
      </w:r>
      <w:r w:rsidR="009E78B3" w:rsidRPr="008201A7">
        <w:rPr>
          <w:rFonts w:asciiTheme="minorHAnsi" w:eastAsia="Times New Roman" w:hAnsiTheme="minorHAnsi" w:cstheme="minorHAnsi"/>
          <w:spacing w:val="2"/>
        </w:rPr>
        <w:t xml:space="preserve"> </w:t>
      </w:r>
      <w:r w:rsidR="009E78B3" w:rsidRPr="008201A7">
        <w:rPr>
          <w:rFonts w:asciiTheme="minorHAnsi" w:eastAsia="Times New Roman" w:hAnsiTheme="minorHAnsi" w:cstheme="minorHAnsi"/>
        </w:rPr>
        <w:t>p</w:t>
      </w:r>
      <w:r w:rsidR="009E78B3" w:rsidRPr="008201A7">
        <w:rPr>
          <w:rFonts w:asciiTheme="minorHAnsi" w:eastAsia="Times New Roman" w:hAnsiTheme="minorHAnsi" w:cstheme="minorHAnsi"/>
          <w:spacing w:val="-1"/>
        </w:rPr>
        <w:t>r</w:t>
      </w:r>
      <w:r w:rsidR="009E78B3" w:rsidRPr="008201A7">
        <w:rPr>
          <w:rFonts w:asciiTheme="minorHAnsi" w:eastAsia="Times New Roman" w:hAnsiTheme="minorHAnsi" w:cstheme="minorHAnsi"/>
        </w:rPr>
        <w:t>o</w:t>
      </w:r>
      <w:r w:rsidR="009E78B3" w:rsidRPr="008201A7">
        <w:rPr>
          <w:rFonts w:asciiTheme="minorHAnsi" w:eastAsia="Times New Roman" w:hAnsiTheme="minorHAnsi" w:cstheme="minorHAnsi"/>
          <w:spacing w:val="-1"/>
        </w:rPr>
        <w:t>ce</w:t>
      </w:r>
      <w:r w:rsidR="009E78B3" w:rsidRPr="008201A7">
        <w:rPr>
          <w:rFonts w:asciiTheme="minorHAnsi" w:eastAsia="Times New Roman" w:hAnsiTheme="minorHAnsi" w:cstheme="minorHAnsi"/>
        </w:rPr>
        <w:t>ss</w:t>
      </w:r>
      <w:r w:rsidR="009E78B3" w:rsidRPr="008201A7">
        <w:rPr>
          <w:rFonts w:asciiTheme="minorHAnsi" w:eastAsia="Times New Roman" w:hAnsiTheme="minorHAnsi" w:cstheme="minorHAnsi"/>
          <w:spacing w:val="1"/>
        </w:rPr>
        <w:t xml:space="preserve"> </w:t>
      </w:r>
      <w:r w:rsidR="009E78B3" w:rsidRPr="008201A7">
        <w:rPr>
          <w:rFonts w:asciiTheme="minorHAnsi" w:eastAsia="Times New Roman" w:hAnsiTheme="minorHAnsi" w:cstheme="minorHAnsi"/>
        </w:rPr>
        <w:t>in</w:t>
      </w:r>
      <w:r w:rsidR="009E78B3" w:rsidRPr="008201A7">
        <w:rPr>
          <w:rFonts w:asciiTheme="minorHAnsi" w:eastAsia="Times New Roman" w:hAnsiTheme="minorHAnsi" w:cstheme="minorHAnsi"/>
          <w:spacing w:val="1"/>
        </w:rPr>
        <w:t xml:space="preserve"> </w:t>
      </w:r>
      <w:r w:rsidR="009E78B3" w:rsidRPr="008201A7">
        <w:rPr>
          <w:rFonts w:asciiTheme="minorHAnsi" w:eastAsia="Times New Roman" w:hAnsiTheme="minorHAnsi" w:cstheme="minorHAnsi"/>
          <w:spacing w:val="-1"/>
        </w:rPr>
        <w:t>acc</w:t>
      </w:r>
      <w:r w:rsidR="009E78B3" w:rsidRPr="008201A7">
        <w:rPr>
          <w:rFonts w:asciiTheme="minorHAnsi" w:eastAsia="Times New Roman" w:hAnsiTheme="minorHAnsi" w:cstheme="minorHAnsi"/>
          <w:spacing w:val="2"/>
        </w:rPr>
        <w:t>o</w:t>
      </w:r>
      <w:r w:rsidR="009E78B3" w:rsidRPr="008201A7">
        <w:rPr>
          <w:rFonts w:asciiTheme="minorHAnsi" w:eastAsia="Times New Roman" w:hAnsiTheme="minorHAnsi" w:cstheme="minorHAnsi"/>
          <w:spacing w:val="-1"/>
        </w:rPr>
        <w:t>r</w:t>
      </w:r>
      <w:r w:rsidR="009E78B3" w:rsidRPr="008201A7">
        <w:rPr>
          <w:rFonts w:asciiTheme="minorHAnsi" w:eastAsia="Times New Roman" w:hAnsiTheme="minorHAnsi" w:cstheme="minorHAnsi"/>
        </w:rPr>
        <w:t>d</w:t>
      </w:r>
      <w:r w:rsidR="009E78B3" w:rsidRPr="008201A7">
        <w:rPr>
          <w:rFonts w:asciiTheme="minorHAnsi" w:eastAsia="Times New Roman" w:hAnsiTheme="minorHAnsi" w:cstheme="minorHAnsi"/>
          <w:spacing w:val="-1"/>
        </w:rPr>
        <w:t>a</w:t>
      </w:r>
      <w:r w:rsidR="009E78B3" w:rsidRPr="008201A7">
        <w:rPr>
          <w:rFonts w:asciiTheme="minorHAnsi" w:eastAsia="Times New Roman" w:hAnsiTheme="minorHAnsi" w:cstheme="minorHAnsi"/>
        </w:rPr>
        <w:t>n</w:t>
      </w:r>
      <w:r w:rsidR="009E78B3" w:rsidRPr="008201A7">
        <w:rPr>
          <w:rFonts w:asciiTheme="minorHAnsi" w:eastAsia="Times New Roman" w:hAnsiTheme="minorHAnsi" w:cstheme="minorHAnsi"/>
          <w:spacing w:val="1"/>
        </w:rPr>
        <w:t>c</w:t>
      </w:r>
      <w:r w:rsidR="009E78B3" w:rsidRPr="008201A7">
        <w:rPr>
          <w:rFonts w:asciiTheme="minorHAnsi" w:eastAsia="Times New Roman" w:hAnsiTheme="minorHAnsi" w:cstheme="minorHAnsi"/>
        </w:rPr>
        <w:t>e</w:t>
      </w:r>
      <w:r w:rsidR="009E78B3" w:rsidRPr="008201A7">
        <w:rPr>
          <w:rFonts w:asciiTheme="minorHAnsi" w:eastAsia="Times New Roman" w:hAnsiTheme="minorHAnsi" w:cstheme="minorHAnsi"/>
          <w:spacing w:val="3"/>
        </w:rPr>
        <w:t xml:space="preserve"> </w:t>
      </w:r>
      <w:r w:rsidR="009E78B3" w:rsidRPr="008201A7">
        <w:rPr>
          <w:rFonts w:asciiTheme="minorHAnsi" w:eastAsia="Times New Roman" w:hAnsiTheme="minorHAnsi" w:cstheme="minorHAnsi"/>
        </w:rPr>
        <w:t>with</w:t>
      </w:r>
      <w:r w:rsidR="009E78B3" w:rsidRPr="008201A7">
        <w:rPr>
          <w:rFonts w:asciiTheme="minorHAnsi" w:eastAsia="Times New Roman" w:hAnsiTheme="minorHAnsi" w:cstheme="minorHAnsi"/>
          <w:spacing w:val="1"/>
        </w:rPr>
        <w:t xml:space="preserve"> </w:t>
      </w:r>
      <w:r w:rsidR="009E78B3" w:rsidRPr="008201A7">
        <w:rPr>
          <w:rFonts w:asciiTheme="minorHAnsi" w:eastAsia="Times New Roman" w:hAnsiTheme="minorHAnsi" w:cstheme="minorHAnsi"/>
          <w:spacing w:val="-1"/>
        </w:rPr>
        <w:t>a</w:t>
      </w:r>
      <w:r w:rsidR="009E78B3" w:rsidRPr="008201A7">
        <w:rPr>
          <w:rFonts w:asciiTheme="minorHAnsi" w:eastAsia="Times New Roman" w:hAnsiTheme="minorHAnsi" w:cstheme="minorHAnsi"/>
        </w:rPr>
        <w:t>ppli</w:t>
      </w:r>
      <w:r w:rsidR="009E78B3" w:rsidRPr="008201A7">
        <w:rPr>
          <w:rFonts w:asciiTheme="minorHAnsi" w:eastAsia="Times New Roman" w:hAnsiTheme="minorHAnsi" w:cstheme="minorHAnsi"/>
          <w:spacing w:val="-1"/>
        </w:rPr>
        <w:t>ca</w:t>
      </w:r>
      <w:r w:rsidR="009E78B3" w:rsidRPr="008201A7">
        <w:rPr>
          <w:rFonts w:asciiTheme="minorHAnsi" w:eastAsia="Times New Roman" w:hAnsiTheme="minorHAnsi" w:cstheme="minorHAnsi"/>
        </w:rPr>
        <w:t>ble p</w:t>
      </w:r>
      <w:r w:rsidR="009E78B3" w:rsidRPr="008201A7">
        <w:rPr>
          <w:rFonts w:asciiTheme="minorHAnsi" w:eastAsia="Times New Roman" w:hAnsiTheme="minorHAnsi" w:cstheme="minorHAnsi"/>
          <w:spacing w:val="-1"/>
        </w:rPr>
        <w:t>r</w:t>
      </w:r>
      <w:r w:rsidR="009E78B3" w:rsidRPr="008201A7">
        <w:rPr>
          <w:rFonts w:asciiTheme="minorHAnsi" w:eastAsia="Times New Roman" w:hAnsiTheme="minorHAnsi" w:cstheme="minorHAnsi"/>
        </w:rPr>
        <w:t>ovisions</w:t>
      </w:r>
      <w:r w:rsidR="009E78B3" w:rsidRPr="008201A7">
        <w:rPr>
          <w:rFonts w:asciiTheme="minorHAnsi" w:eastAsia="Times New Roman" w:hAnsiTheme="minorHAnsi" w:cstheme="minorHAnsi"/>
          <w:spacing w:val="1"/>
        </w:rPr>
        <w:t xml:space="preserve"> </w:t>
      </w:r>
      <w:r w:rsidR="009E78B3" w:rsidRPr="008201A7">
        <w:rPr>
          <w:rFonts w:asciiTheme="minorHAnsi" w:eastAsia="Times New Roman" w:hAnsiTheme="minorHAnsi" w:cstheme="minorHAnsi"/>
        </w:rPr>
        <w:t xml:space="preserve">of the </w:t>
      </w:r>
      <w:r w:rsidR="009E78B3" w:rsidRPr="008201A7">
        <w:rPr>
          <w:rFonts w:asciiTheme="minorHAnsi" w:eastAsia="Times New Roman" w:hAnsiTheme="minorHAnsi" w:cstheme="minorHAnsi"/>
          <w:spacing w:val="-3"/>
        </w:rPr>
        <w:t>I</w:t>
      </w:r>
      <w:r w:rsidR="009E78B3" w:rsidRPr="008201A7">
        <w:rPr>
          <w:rFonts w:asciiTheme="minorHAnsi" w:eastAsia="Times New Roman" w:hAnsiTheme="minorHAnsi" w:cstheme="minorHAnsi"/>
        </w:rPr>
        <w:t>llinois</w:t>
      </w:r>
      <w:r w:rsidR="009E78B3" w:rsidRPr="008201A7">
        <w:rPr>
          <w:rFonts w:asciiTheme="minorHAnsi" w:eastAsia="Times New Roman" w:hAnsiTheme="minorHAnsi" w:cstheme="minorHAnsi"/>
          <w:spacing w:val="1"/>
        </w:rPr>
        <w:t xml:space="preserve"> P</w:t>
      </w:r>
      <w:r w:rsidR="009E78B3" w:rsidRPr="008201A7">
        <w:rPr>
          <w:rFonts w:asciiTheme="minorHAnsi" w:eastAsia="Times New Roman" w:hAnsiTheme="minorHAnsi" w:cstheme="minorHAnsi"/>
          <w:spacing w:val="-1"/>
        </w:rPr>
        <w:t>e</w:t>
      </w:r>
      <w:r w:rsidR="009E78B3" w:rsidRPr="008201A7">
        <w:rPr>
          <w:rFonts w:asciiTheme="minorHAnsi" w:eastAsia="Times New Roman" w:hAnsiTheme="minorHAnsi" w:cstheme="minorHAnsi"/>
        </w:rPr>
        <w:t xml:space="preserve">nsion </w:t>
      </w:r>
      <w:r w:rsidR="009E78B3" w:rsidRPr="008201A7">
        <w:rPr>
          <w:rFonts w:asciiTheme="minorHAnsi" w:eastAsia="Times New Roman" w:hAnsiTheme="minorHAnsi" w:cstheme="minorHAnsi"/>
          <w:spacing w:val="1"/>
        </w:rPr>
        <w:t>C</w:t>
      </w:r>
      <w:r w:rsidR="009E78B3" w:rsidRPr="008201A7">
        <w:rPr>
          <w:rFonts w:asciiTheme="minorHAnsi" w:eastAsia="Times New Roman" w:hAnsiTheme="minorHAnsi" w:cstheme="minorHAnsi"/>
        </w:rPr>
        <w:t>od</w:t>
      </w:r>
      <w:r w:rsidR="009E78B3" w:rsidRPr="008201A7">
        <w:rPr>
          <w:rFonts w:asciiTheme="minorHAnsi" w:eastAsia="Times New Roman" w:hAnsiTheme="minorHAnsi" w:cstheme="minorHAnsi"/>
          <w:spacing w:val="-1"/>
        </w:rPr>
        <w:t>e</w:t>
      </w:r>
      <w:r w:rsidR="009E78B3" w:rsidRPr="008201A7">
        <w:rPr>
          <w:rFonts w:asciiTheme="minorHAnsi" w:eastAsia="Times New Roman" w:hAnsiTheme="minorHAnsi" w:cstheme="minorHAnsi"/>
        </w:rPr>
        <w:t>,</w:t>
      </w:r>
      <w:r w:rsidR="009E78B3" w:rsidRPr="008201A7">
        <w:rPr>
          <w:rFonts w:asciiTheme="minorHAnsi" w:eastAsia="Times New Roman" w:hAnsiTheme="minorHAnsi" w:cstheme="minorHAnsi"/>
          <w:spacing w:val="2"/>
        </w:rPr>
        <w:t xml:space="preserve"> </w:t>
      </w:r>
      <w:r w:rsidR="009E78B3" w:rsidRPr="008201A7">
        <w:rPr>
          <w:rFonts w:asciiTheme="minorHAnsi" w:eastAsia="Times New Roman" w:hAnsiTheme="minorHAnsi" w:cstheme="minorHAnsi"/>
        </w:rPr>
        <w:t>the</w:t>
      </w:r>
      <w:r w:rsidR="009E78B3" w:rsidRPr="008201A7">
        <w:rPr>
          <w:rFonts w:asciiTheme="minorHAnsi" w:eastAsia="Times New Roman" w:hAnsiTheme="minorHAnsi" w:cstheme="minorHAnsi"/>
          <w:spacing w:val="1"/>
        </w:rPr>
        <w:t xml:space="preserve"> </w:t>
      </w:r>
      <w:r w:rsidR="009E78B3" w:rsidRPr="008201A7">
        <w:rPr>
          <w:rFonts w:asciiTheme="minorHAnsi" w:eastAsia="Times New Roman" w:hAnsiTheme="minorHAnsi" w:cstheme="minorHAnsi"/>
          <w:spacing w:val="-1"/>
        </w:rPr>
        <w:t>F</w:t>
      </w:r>
      <w:r w:rsidR="009E78B3" w:rsidRPr="008201A7">
        <w:rPr>
          <w:rFonts w:asciiTheme="minorHAnsi" w:eastAsia="Times New Roman" w:hAnsiTheme="minorHAnsi" w:cstheme="minorHAnsi"/>
        </w:rPr>
        <w:t>und</w:t>
      </w:r>
      <w:r w:rsidR="009E78B3" w:rsidRPr="008201A7">
        <w:rPr>
          <w:rFonts w:asciiTheme="minorHAnsi" w:eastAsia="Times New Roman" w:hAnsiTheme="minorHAnsi" w:cstheme="minorHAnsi"/>
          <w:spacing w:val="-1"/>
        </w:rPr>
        <w:t>’</w:t>
      </w:r>
      <w:r w:rsidR="009E78B3" w:rsidRPr="008201A7">
        <w:rPr>
          <w:rFonts w:asciiTheme="minorHAnsi" w:eastAsia="Times New Roman" w:hAnsiTheme="minorHAnsi" w:cstheme="minorHAnsi"/>
        </w:rPr>
        <w:t>s</w:t>
      </w:r>
      <w:r w:rsidR="009E78B3" w:rsidRPr="008201A7">
        <w:rPr>
          <w:rFonts w:asciiTheme="minorHAnsi" w:eastAsia="Times New Roman" w:hAnsiTheme="minorHAnsi" w:cstheme="minorHAnsi"/>
          <w:spacing w:val="5"/>
        </w:rPr>
        <w:t xml:space="preserve"> </w:t>
      </w:r>
      <w:r w:rsidR="009E78B3" w:rsidRPr="008201A7">
        <w:rPr>
          <w:rFonts w:asciiTheme="minorHAnsi" w:eastAsia="Times New Roman" w:hAnsiTheme="minorHAnsi" w:cstheme="minorHAnsi"/>
          <w:spacing w:val="-3"/>
        </w:rPr>
        <w:t>I</w:t>
      </w:r>
      <w:r w:rsidR="009E78B3" w:rsidRPr="008201A7">
        <w:rPr>
          <w:rFonts w:asciiTheme="minorHAnsi" w:eastAsia="Times New Roman" w:hAnsiTheme="minorHAnsi" w:cstheme="minorHAnsi"/>
        </w:rPr>
        <w:t>n</w:t>
      </w:r>
      <w:r w:rsidR="009E78B3" w:rsidRPr="008201A7">
        <w:rPr>
          <w:rFonts w:asciiTheme="minorHAnsi" w:eastAsia="Times New Roman" w:hAnsiTheme="minorHAnsi" w:cstheme="minorHAnsi"/>
          <w:spacing w:val="2"/>
        </w:rPr>
        <w:t>v</w:t>
      </w:r>
      <w:r w:rsidR="009E78B3" w:rsidRPr="008201A7">
        <w:rPr>
          <w:rFonts w:asciiTheme="minorHAnsi" w:eastAsia="Times New Roman" w:hAnsiTheme="minorHAnsi" w:cstheme="minorHAnsi"/>
          <w:spacing w:val="-1"/>
        </w:rPr>
        <w:t>e</w:t>
      </w:r>
      <w:r w:rsidR="009E78B3" w:rsidRPr="008201A7">
        <w:rPr>
          <w:rFonts w:asciiTheme="minorHAnsi" w:eastAsia="Times New Roman" w:hAnsiTheme="minorHAnsi" w:cstheme="minorHAnsi"/>
          <w:spacing w:val="3"/>
        </w:rPr>
        <w:t>s</w:t>
      </w:r>
      <w:r w:rsidR="009E78B3" w:rsidRPr="008201A7">
        <w:rPr>
          <w:rFonts w:asciiTheme="minorHAnsi" w:eastAsia="Times New Roman" w:hAnsiTheme="minorHAnsi" w:cstheme="minorHAnsi"/>
        </w:rPr>
        <w:t>tm</w:t>
      </w:r>
      <w:r w:rsidR="009E78B3" w:rsidRPr="008201A7">
        <w:rPr>
          <w:rFonts w:asciiTheme="minorHAnsi" w:eastAsia="Times New Roman" w:hAnsiTheme="minorHAnsi" w:cstheme="minorHAnsi"/>
          <w:spacing w:val="-1"/>
        </w:rPr>
        <w:t>e</w:t>
      </w:r>
      <w:r w:rsidR="009E78B3" w:rsidRPr="008201A7">
        <w:rPr>
          <w:rFonts w:asciiTheme="minorHAnsi" w:eastAsia="Times New Roman" w:hAnsiTheme="minorHAnsi" w:cstheme="minorHAnsi"/>
        </w:rPr>
        <w:t>nt</w:t>
      </w:r>
      <w:r w:rsidR="009E78B3" w:rsidRPr="008201A7">
        <w:rPr>
          <w:rFonts w:asciiTheme="minorHAnsi" w:eastAsia="Times New Roman" w:hAnsiTheme="minorHAnsi" w:cstheme="minorHAnsi"/>
          <w:spacing w:val="2"/>
        </w:rPr>
        <w:t xml:space="preserve"> </w:t>
      </w:r>
      <w:r w:rsidR="009E78B3" w:rsidRPr="008201A7">
        <w:rPr>
          <w:rFonts w:asciiTheme="minorHAnsi" w:eastAsia="Times New Roman" w:hAnsiTheme="minorHAnsi" w:cstheme="minorHAnsi"/>
          <w:spacing w:val="1"/>
        </w:rPr>
        <w:t>P</w:t>
      </w:r>
      <w:r w:rsidR="009E78B3" w:rsidRPr="008201A7">
        <w:rPr>
          <w:rFonts w:asciiTheme="minorHAnsi" w:eastAsia="Times New Roman" w:hAnsiTheme="minorHAnsi" w:cstheme="minorHAnsi"/>
        </w:rPr>
        <w:t>oli</w:t>
      </w:r>
      <w:r w:rsidR="009E78B3" w:rsidRPr="008201A7">
        <w:rPr>
          <w:rFonts w:asciiTheme="minorHAnsi" w:eastAsia="Times New Roman" w:hAnsiTheme="minorHAnsi" w:cstheme="minorHAnsi"/>
          <w:spacing w:val="-1"/>
        </w:rPr>
        <w:t>c</w:t>
      </w:r>
      <w:r w:rsidR="009E78B3" w:rsidRPr="008201A7">
        <w:rPr>
          <w:rFonts w:asciiTheme="minorHAnsi" w:eastAsia="Times New Roman" w:hAnsiTheme="minorHAnsi" w:cstheme="minorHAnsi"/>
        </w:rPr>
        <w:t>y</w:t>
      </w:r>
      <w:r w:rsidR="009E78B3" w:rsidRPr="008201A7">
        <w:rPr>
          <w:rFonts w:asciiTheme="minorHAnsi" w:eastAsia="Times New Roman" w:hAnsiTheme="minorHAnsi" w:cstheme="minorHAnsi"/>
          <w:spacing w:val="2"/>
        </w:rPr>
        <w:t xml:space="preserve"> </w:t>
      </w:r>
      <w:r w:rsidR="009E78B3" w:rsidRPr="008201A7">
        <w:rPr>
          <w:rFonts w:asciiTheme="minorHAnsi" w:eastAsia="Times New Roman" w:hAnsiTheme="minorHAnsi" w:cstheme="minorHAnsi"/>
          <w:spacing w:val="1"/>
        </w:rPr>
        <w:t>S</w:t>
      </w:r>
      <w:r w:rsidR="009E78B3" w:rsidRPr="008201A7">
        <w:rPr>
          <w:rFonts w:asciiTheme="minorHAnsi" w:eastAsia="Times New Roman" w:hAnsiTheme="minorHAnsi" w:cstheme="minorHAnsi"/>
        </w:rPr>
        <w:t>t</w:t>
      </w:r>
      <w:r w:rsidR="009E78B3" w:rsidRPr="008201A7">
        <w:rPr>
          <w:rFonts w:asciiTheme="minorHAnsi" w:eastAsia="Times New Roman" w:hAnsiTheme="minorHAnsi" w:cstheme="minorHAnsi"/>
          <w:spacing w:val="-1"/>
        </w:rPr>
        <w:t>a</w:t>
      </w:r>
      <w:r w:rsidR="009E78B3" w:rsidRPr="008201A7">
        <w:rPr>
          <w:rFonts w:asciiTheme="minorHAnsi" w:eastAsia="Times New Roman" w:hAnsiTheme="minorHAnsi" w:cstheme="minorHAnsi"/>
        </w:rPr>
        <w:t>t</w:t>
      </w:r>
      <w:r w:rsidR="009E78B3" w:rsidRPr="008201A7">
        <w:rPr>
          <w:rFonts w:asciiTheme="minorHAnsi" w:eastAsia="Times New Roman" w:hAnsiTheme="minorHAnsi" w:cstheme="minorHAnsi"/>
          <w:spacing w:val="-1"/>
        </w:rPr>
        <w:t>e</w:t>
      </w:r>
      <w:r w:rsidR="009E78B3" w:rsidRPr="008201A7">
        <w:rPr>
          <w:rFonts w:asciiTheme="minorHAnsi" w:eastAsia="Times New Roman" w:hAnsiTheme="minorHAnsi" w:cstheme="minorHAnsi"/>
        </w:rPr>
        <w:t>m</w:t>
      </w:r>
      <w:r w:rsidR="009E78B3" w:rsidRPr="008201A7">
        <w:rPr>
          <w:rFonts w:asciiTheme="minorHAnsi" w:eastAsia="Times New Roman" w:hAnsiTheme="minorHAnsi" w:cstheme="minorHAnsi"/>
          <w:spacing w:val="-1"/>
        </w:rPr>
        <w:t>e</w:t>
      </w:r>
      <w:r w:rsidR="009E78B3" w:rsidRPr="008201A7">
        <w:rPr>
          <w:rFonts w:asciiTheme="minorHAnsi" w:eastAsia="Times New Roman" w:hAnsiTheme="minorHAnsi" w:cstheme="minorHAnsi"/>
        </w:rPr>
        <w:t>nt, the</w:t>
      </w:r>
      <w:r w:rsidR="009E78B3" w:rsidRPr="008201A7">
        <w:rPr>
          <w:rFonts w:asciiTheme="minorHAnsi" w:eastAsia="Times New Roman" w:hAnsiTheme="minorHAnsi" w:cstheme="minorHAnsi"/>
          <w:spacing w:val="1"/>
        </w:rPr>
        <w:t xml:space="preserve"> </w:t>
      </w:r>
      <w:r w:rsidR="009E78B3" w:rsidRPr="008201A7">
        <w:rPr>
          <w:rFonts w:asciiTheme="minorHAnsi" w:eastAsia="Times New Roman" w:hAnsiTheme="minorHAnsi" w:cstheme="minorHAnsi"/>
          <w:spacing w:val="-1"/>
        </w:rPr>
        <w:t>F</w:t>
      </w:r>
      <w:r w:rsidR="009E78B3" w:rsidRPr="008201A7">
        <w:rPr>
          <w:rFonts w:asciiTheme="minorHAnsi" w:eastAsia="Times New Roman" w:hAnsiTheme="minorHAnsi" w:cstheme="minorHAnsi"/>
        </w:rPr>
        <w:t>und</w:t>
      </w:r>
      <w:r w:rsidR="009E78B3" w:rsidRPr="008201A7">
        <w:rPr>
          <w:rFonts w:asciiTheme="minorHAnsi" w:eastAsia="Times New Roman" w:hAnsiTheme="minorHAnsi" w:cstheme="minorHAnsi"/>
          <w:spacing w:val="-1"/>
        </w:rPr>
        <w:t>’</w:t>
      </w:r>
      <w:r w:rsidR="009E78B3" w:rsidRPr="008201A7">
        <w:rPr>
          <w:rFonts w:asciiTheme="minorHAnsi" w:eastAsia="Times New Roman" w:hAnsiTheme="minorHAnsi" w:cstheme="minorHAnsi"/>
        </w:rPr>
        <w:t>s</w:t>
      </w:r>
      <w:r w:rsidR="009E78B3" w:rsidRPr="008201A7">
        <w:rPr>
          <w:rFonts w:asciiTheme="minorHAnsi" w:eastAsia="Times New Roman" w:hAnsiTheme="minorHAnsi" w:cstheme="minorHAnsi"/>
          <w:spacing w:val="2"/>
        </w:rPr>
        <w:t xml:space="preserve"> </w:t>
      </w:r>
      <w:r w:rsidR="009E78B3" w:rsidRPr="008201A7">
        <w:rPr>
          <w:rFonts w:asciiTheme="minorHAnsi" w:eastAsia="Times New Roman" w:hAnsiTheme="minorHAnsi" w:cstheme="minorHAnsi"/>
          <w:spacing w:val="1"/>
        </w:rPr>
        <w:t>P</w:t>
      </w:r>
      <w:r w:rsidR="009E78B3" w:rsidRPr="008201A7">
        <w:rPr>
          <w:rFonts w:asciiTheme="minorHAnsi" w:eastAsia="Times New Roman" w:hAnsiTheme="minorHAnsi" w:cstheme="minorHAnsi"/>
          <w:spacing w:val="-1"/>
        </w:rPr>
        <w:t>r</w:t>
      </w:r>
      <w:r w:rsidR="009E78B3" w:rsidRPr="008201A7">
        <w:rPr>
          <w:rFonts w:asciiTheme="minorHAnsi" w:eastAsia="Times New Roman" w:hAnsiTheme="minorHAnsi" w:cstheme="minorHAnsi"/>
        </w:rPr>
        <w:t>o</w:t>
      </w:r>
      <w:r w:rsidR="009E78B3" w:rsidRPr="008201A7">
        <w:rPr>
          <w:rFonts w:asciiTheme="minorHAnsi" w:eastAsia="Times New Roman" w:hAnsiTheme="minorHAnsi" w:cstheme="minorHAnsi"/>
          <w:spacing w:val="-1"/>
        </w:rPr>
        <w:t>c</w:t>
      </w:r>
      <w:r w:rsidR="009E78B3" w:rsidRPr="008201A7">
        <w:rPr>
          <w:rFonts w:asciiTheme="minorHAnsi" w:eastAsia="Times New Roman" w:hAnsiTheme="minorHAnsi" w:cstheme="minorHAnsi"/>
          <w:spacing w:val="2"/>
        </w:rPr>
        <w:t>u</w:t>
      </w:r>
      <w:r w:rsidR="009E78B3" w:rsidRPr="008201A7">
        <w:rPr>
          <w:rFonts w:asciiTheme="minorHAnsi" w:eastAsia="Times New Roman" w:hAnsiTheme="minorHAnsi" w:cstheme="minorHAnsi"/>
          <w:spacing w:val="-1"/>
        </w:rPr>
        <w:t>re</w:t>
      </w:r>
      <w:r w:rsidR="009E78B3" w:rsidRPr="008201A7">
        <w:rPr>
          <w:rFonts w:asciiTheme="minorHAnsi" w:eastAsia="Times New Roman" w:hAnsiTheme="minorHAnsi" w:cstheme="minorHAnsi"/>
        </w:rPr>
        <w:t>m</w:t>
      </w:r>
      <w:r w:rsidR="009E78B3" w:rsidRPr="008201A7">
        <w:rPr>
          <w:rFonts w:asciiTheme="minorHAnsi" w:eastAsia="Times New Roman" w:hAnsiTheme="minorHAnsi" w:cstheme="minorHAnsi"/>
          <w:spacing w:val="1"/>
        </w:rPr>
        <w:t>e</w:t>
      </w:r>
      <w:r w:rsidR="009E78B3" w:rsidRPr="008201A7">
        <w:rPr>
          <w:rFonts w:asciiTheme="minorHAnsi" w:eastAsia="Times New Roman" w:hAnsiTheme="minorHAnsi" w:cstheme="minorHAnsi"/>
        </w:rPr>
        <w:t>nt</w:t>
      </w:r>
      <w:r w:rsidR="009E78B3" w:rsidRPr="008201A7">
        <w:rPr>
          <w:rFonts w:asciiTheme="minorHAnsi" w:eastAsia="Times New Roman" w:hAnsiTheme="minorHAnsi" w:cstheme="minorHAnsi"/>
          <w:spacing w:val="2"/>
        </w:rPr>
        <w:t xml:space="preserve"> </w:t>
      </w:r>
      <w:r w:rsidR="00116D8B" w:rsidRPr="008201A7">
        <w:rPr>
          <w:rFonts w:asciiTheme="minorHAnsi" w:eastAsia="Times New Roman" w:hAnsiTheme="minorHAnsi" w:cstheme="minorHAnsi"/>
          <w:spacing w:val="2"/>
        </w:rPr>
        <w:t>of</w:t>
      </w:r>
      <w:r w:rsidR="009E78B3" w:rsidRPr="008201A7">
        <w:rPr>
          <w:rFonts w:asciiTheme="minorHAnsi" w:eastAsia="Times New Roman" w:hAnsiTheme="minorHAnsi" w:cstheme="minorHAnsi"/>
          <w:spacing w:val="1"/>
        </w:rPr>
        <w:t xml:space="preserve"> </w:t>
      </w:r>
      <w:r w:rsidR="009E78B3" w:rsidRPr="008201A7">
        <w:rPr>
          <w:rFonts w:asciiTheme="minorHAnsi" w:eastAsia="Times New Roman" w:hAnsiTheme="minorHAnsi" w:cstheme="minorHAnsi"/>
          <w:spacing w:val="-3"/>
        </w:rPr>
        <w:t>Investment Services</w:t>
      </w:r>
      <w:r w:rsidR="00116D8B" w:rsidRPr="008201A7">
        <w:rPr>
          <w:rFonts w:asciiTheme="minorHAnsi" w:eastAsia="Times New Roman" w:hAnsiTheme="minorHAnsi" w:cstheme="minorHAnsi"/>
          <w:spacing w:val="-3"/>
        </w:rPr>
        <w:t xml:space="preserve"> Policy</w:t>
      </w:r>
      <w:r w:rsidR="009E78B3" w:rsidRPr="008201A7">
        <w:rPr>
          <w:rFonts w:asciiTheme="minorHAnsi" w:eastAsia="Times New Roman" w:hAnsiTheme="minorHAnsi" w:cstheme="minorHAnsi"/>
        </w:rPr>
        <w:t xml:space="preserve">, </w:t>
      </w:r>
      <w:r w:rsidR="009E78B3" w:rsidRPr="008201A7">
        <w:rPr>
          <w:rFonts w:asciiTheme="minorHAnsi" w:eastAsia="Times New Roman" w:hAnsiTheme="minorHAnsi" w:cstheme="minorHAnsi"/>
          <w:spacing w:val="-1"/>
        </w:rPr>
        <w:t>a</w:t>
      </w:r>
      <w:r w:rsidR="009E78B3" w:rsidRPr="008201A7">
        <w:rPr>
          <w:rFonts w:asciiTheme="minorHAnsi" w:eastAsia="Times New Roman" w:hAnsiTheme="minorHAnsi" w:cstheme="minorHAnsi"/>
        </w:rPr>
        <w:t>nd the</w:t>
      </w:r>
      <w:r w:rsidR="009E78B3" w:rsidRPr="008201A7">
        <w:rPr>
          <w:rFonts w:asciiTheme="minorHAnsi" w:eastAsia="Times New Roman" w:hAnsiTheme="minorHAnsi" w:cstheme="minorHAnsi"/>
          <w:spacing w:val="-1"/>
        </w:rPr>
        <w:t xml:space="preserve"> F</w:t>
      </w:r>
      <w:r w:rsidR="009E78B3" w:rsidRPr="008201A7">
        <w:rPr>
          <w:rFonts w:asciiTheme="minorHAnsi" w:eastAsia="Times New Roman" w:hAnsiTheme="minorHAnsi" w:cstheme="minorHAnsi"/>
        </w:rPr>
        <w:t>un</w:t>
      </w:r>
      <w:r w:rsidR="009E78B3" w:rsidRPr="008201A7">
        <w:rPr>
          <w:rFonts w:asciiTheme="minorHAnsi" w:eastAsia="Times New Roman" w:hAnsiTheme="minorHAnsi" w:cstheme="minorHAnsi"/>
          <w:spacing w:val="2"/>
        </w:rPr>
        <w:t>d</w:t>
      </w:r>
      <w:r w:rsidR="009E78B3" w:rsidRPr="008201A7">
        <w:rPr>
          <w:rFonts w:asciiTheme="minorHAnsi" w:eastAsia="Times New Roman" w:hAnsiTheme="minorHAnsi" w:cstheme="minorHAnsi"/>
          <w:spacing w:val="-1"/>
        </w:rPr>
        <w:t>’</w:t>
      </w:r>
      <w:r w:rsidR="009E78B3" w:rsidRPr="008201A7">
        <w:rPr>
          <w:rFonts w:asciiTheme="minorHAnsi" w:eastAsia="Times New Roman" w:hAnsiTheme="minorHAnsi" w:cstheme="minorHAnsi"/>
        </w:rPr>
        <w:t>s Ethi</w:t>
      </w:r>
      <w:r w:rsidR="009E78B3" w:rsidRPr="008201A7">
        <w:rPr>
          <w:rFonts w:asciiTheme="minorHAnsi" w:eastAsia="Times New Roman" w:hAnsiTheme="minorHAnsi" w:cstheme="minorHAnsi"/>
          <w:spacing w:val="-1"/>
        </w:rPr>
        <w:t>c</w:t>
      </w:r>
      <w:r w:rsidR="009E78B3" w:rsidRPr="008201A7">
        <w:rPr>
          <w:rFonts w:asciiTheme="minorHAnsi" w:eastAsia="Times New Roman" w:hAnsiTheme="minorHAnsi" w:cstheme="minorHAnsi"/>
        </w:rPr>
        <w:t xml:space="preserve">s </w:t>
      </w:r>
      <w:r w:rsidR="009E78B3" w:rsidRPr="008201A7">
        <w:rPr>
          <w:rFonts w:asciiTheme="minorHAnsi" w:eastAsia="Times New Roman" w:hAnsiTheme="minorHAnsi" w:cstheme="minorHAnsi"/>
          <w:spacing w:val="1"/>
        </w:rPr>
        <w:t>P</w:t>
      </w:r>
      <w:r w:rsidR="009E78B3" w:rsidRPr="008201A7">
        <w:rPr>
          <w:rFonts w:asciiTheme="minorHAnsi" w:eastAsia="Times New Roman" w:hAnsiTheme="minorHAnsi" w:cstheme="minorHAnsi"/>
        </w:rPr>
        <w:t>oli</w:t>
      </w:r>
      <w:r w:rsidR="009E78B3" w:rsidRPr="008201A7">
        <w:rPr>
          <w:rFonts w:asciiTheme="minorHAnsi" w:eastAsia="Times New Roman" w:hAnsiTheme="minorHAnsi" w:cstheme="minorHAnsi"/>
          <w:spacing w:val="-1"/>
        </w:rPr>
        <w:t>c</w:t>
      </w:r>
      <w:r w:rsidR="009E78B3" w:rsidRPr="008201A7">
        <w:rPr>
          <w:rFonts w:asciiTheme="minorHAnsi" w:eastAsia="Times New Roman" w:hAnsiTheme="minorHAnsi" w:cstheme="minorHAnsi"/>
        </w:rPr>
        <w:t xml:space="preserve">y, </w:t>
      </w:r>
      <w:r w:rsidR="009E78B3" w:rsidRPr="008201A7">
        <w:rPr>
          <w:rFonts w:asciiTheme="minorHAnsi" w:eastAsia="Times New Roman" w:hAnsiTheme="minorHAnsi" w:cstheme="minorHAnsi"/>
          <w:spacing w:val="-1"/>
        </w:rPr>
        <w:t>a</w:t>
      </w:r>
      <w:r w:rsidR="00FF55A4" w:rsidRPr="008201A7">
        <w:rPr>
          <w:rFonts w:asciiTheme="minorHAnsi" w:eastAsia="Times New Roman" w:hAnsiTheme="minorHAnsi" w:cstheme="minorHAnsi"/>
          <w:spacing w:val="-1"/>
        </w:rPr>
        <w:t>ll of which are subject to change</w:t>
      </w:r>
      <w:r w:rsidR="001A62E1">
        <w:rPr>
          <w:rFonts w:asciiTheme="minorHAnsi" w:eastAsia="Times New Roman" w:hAnsiTheme="minorHAnsi" w:cstheme="minorHAnsi"/>
        </w:rPr>
        <w:t xml:space="preserve">.  </w:t>
      </w:r>
      <w:r w:rsidR="009E78B3" w:rsidRPr="008201A7">
        <w:rPr>
          <w:rFonts w:asciiTheme="minorHAnsi" w:eastAsia="Times New Roman" w:hAnsiTheme="minorHAnsi" w:cstheme="minorHAnsi"/>
        </w:rPr>
        <w:t>All policies are available on the Fund’s website at:</w:t>
      </w:r>
      <w:r w:rsidR="00AF6551">
        <w:rPr>
          <w:rFonts w:asciiTheme="minorHAnsi" w:eastAsia="Times New Roman" w:hAnsiTheme="minorHAnsi" w:cstheme="minorHAnsi"/>
        </w:rPr>
        <w:t xml:space="preserve"> </w:t>
      </w:r>
      <w:r w:rsidR="009E78B3" w:rsidRPr="008201A7">
        <w:rPr>
          <w:rFonts w:asciiTheme="minorHAnsi" w:eastAsia="Times New Roman" w:hAnsiTheme="minorHAnsi" w:cstheme="minorHAnsi"/>
        </w:rPr>
        <w:t xml:space="preserve"> </w:t>
      </w:r>
      <w:hyperlink r:id="rId12" w:history="1">
        <w:r w:rsidR="00ED4C31">
          <w:rPr>
            <w:rStyle w:val="Hyperlink"/>
            <w:rFonts w:asciiTheme="minorHAnsi" w:eastAsia="Times New Roman" w:hAnsiTheme="minorHAnsi" w:cstheme="minorHAnsi"/>
          </w:rPr>
          <w:t>https://www.ipopif.org/governing-documents/policies/</w:t>
        </w:r>
      </w:hyperlink>
      <w:r w:rsidR="001A62E1">
        <w:rPr>
          <w:rFonts w:asciiTheme="minorHAnsi" w:eastAsia="Times New Roman" w:hAnsiTheme="minorHAnsi" w:cstheme="minorHAnsi"/>
        </w:rPr>
        <w:t xml:space="preserve">. </w:t>
      </w:r>
      <w:r w:rsidR="00FF55A4" w:rsidRPr="008201A7">
        <w:rPr>
          <w:rFonts w:asciiTheme="minorHAnsi" w:eastAsia="Times New Roman" w:hAnsiTheme="minorHAnsi" w:cstheme="minorHAnsi"/>
        </w:rPr>
        <w:t xml:space="preserve"> Candidates shall </w:t>
      </w:r>
      <w:proofErr w:type="gramStart"/>
      <w:r w:rsidR="00FF55A4" w:rsidRPr="008201A7">
        <w:rPr>
          <w:rFonts w:asciiTheme="minorHAnsi" w:eastAsia="Times New Roman" w:hAnsiTheme="minorHAnsi" w:cstheme="minorHAnsi"/>
        </w:rPr>
        <w:t xml:space="preserve">comply with the </w:t>
      </w:r>
      <w:r w:rsidR="008B022D" w:rsidRPr="008201A7">
        <w:rPr>
          <w:rFonts w:asciiTheme="minorHAnsi" w:eastAsia="Times New Roman" w:hAnsiTheme="minorHAnsi" w:cstheme="minorHAnsi"/>
        </w:rPr>
        <w:t xml:space="preserve">Fund’s </w:t>
      </w:r>
      <w:r w:rsidR="008B022D" w:rsidRPr="008201A7">
        <w:rPr>
          <w:rFonts w:asciiTheme="minorHAnsi" w:eastAsia="Times New Roman" w:hAnsiTheme="minorHAnsi" w:cstheme="minorHAnsi"/>
          <w:spacing w:val="1"/>
        </w:rPr>
        <w:t>P</w:t>
      </w:r>
      <w:r w:rsidR="008B022D" w:rsidRPr="008201A7">
        <w:rPr>
          <w:rFonts w:asciiTheme="minorHAnsi" w:eastAsia="Times New Roman" w:hAnsiTheme="minorHAnsi" w:cstheme="minorHAnsi"/>
          <w:spacing w:val="-1"/>
        </w:rPr>
        <w:t>r</w:t>
      </w:r>
      <w:r w:rsidR="008B022D" w:rsidRPr="008201A7">
        <w:rPr>
          <w:rFonts w:asciiTheme="minorHAnsi" w:eastAsia="Times New Roman" w:hAnsiTheme="minorHAnsi" w:cstheme="minorHAnsi"/>
        </w:rPr>
        <w:t>o</w:t>
      </w:r>
      <w:r w:rsidR="008B022D" w:rsidRPr="008201A7">
        <w:rPr>
          <w:rFonts w:asciiTheme="minorHAnsi" w:eastAsia="Times New Roman" w:hAnsiTheme="minorHAnsi" w:cstheme="minorHAnsi"/>
          <w:spacing w:val="-1"/>
        </w:rPr>
        <w:t>c</w:t>
      </w:r>
      <w:r w:rsidR="008B022D" w:rsidRPr="008201A7">
        <w:rPr>
          <w:rFonts w:asciiTheme="minorHAnsi" w:eastAsia="Times New Roman" w:hAnsiTheme="minorHAnsi" w:cstheme="minorHAnsi"/>
          <w:spacing w:val="2"/>
        </w:rPr>
        <w:t>u</w:t>
      </w:r>
      <w:r w:rsidR="008B022D" w:rsidRPr="008201A7">
        <w:rPr>
          <w:rFonts w:asciiTheme="minorHAnsi" w:eastAsia="Times New Roman" w:hAnsiTheme="minorHAnsi" w:cstheme="minorHAnsi"/>
          <w:spacing w:val="-1"/>
        </w:rPr>
        <w:t>re</w:t>
      </w:r>
      <w:r w:rsidR="008B022D" w:rsidRPr="008201A7">
        <w:rPr>
          <w:rFonts w:asciiTheme="minorHAnsi" w:eastAsia="Times New Roman" w:hAnsiTheme="minorHAnsi" w:cstheme="minorHAnsi"/>
        </w:rPr>
        <w:t>m</w:t>
      </w:r>
      <w:r w:rsidR="008B022D" w:rsidRPr="008201A7">
        <w:rPr>
          <w:rFonts w:asciiTheme="minorHAnsi" w:eastAsia="Times New Roman" w:hAnsiTheme="minorHAnsi" w:cstheme="minorHAnsi"/>
          <w:spacing w:val="1"/>
        </w:rPr>
        <w:t>e</w:t>
      </w:r>
      <w:r w:rsidR="008B022D" w:rsidRPr="008201A7">
        <w:rPr>
          <w:rFonts w:asciiTheme="minorHAnsi" w:eastAsia="Times New Roman" w:hAnsiTheme="minorHAnsi" w:cstheme="minorHAnsi"/>
        </w:rPr>
        <w:t>nt</w:t>
      </w:r>
      <w:r w:rsidR="008B022D" w:rsidRPr="008201A7">
        <w:rPr>
          <w:rFonts w:asciiTheme="minorHAnsi" w:eastAsia="Times New Roman" w:hAnsiTheme="minorHAnsi" w:cstheme="minorHAnsi"/>
          <w:spacing w:val="2"/>
        </w:rPr>
        <w:t xml:space="preserve"> of</w:t>
      </w:r>
      <w:r w:rsidR="008B022D" w:rsidRPr="008201A7">
        <w:rPr>
          <w:rFonts w:asciiTheme="minorHAnsi" w:eastAsia="Times New Roman" w:hAnsiTheme="minorHAnsi" w:cstheme="minorHAnsi"/>
          <w:spacing w:val="1"/>
        </w:rPr>
        <w:t xml:space="preserve"> </w:t>
      </w:r>
      <w:r w:rsidR="008B022D" w:rsidRPr="008201A7">
        <w:rPr>
          <w:rFonts w:asciiTheme="minorHAnsi" w:eastAsia="Times New Roman" w:hAnsiTheme="minorHAnsi" w:cstheme="minorHAnsi"/>
          <w:spacing w:val="-3"/>
        </w:rPr>
        <w:t>Investment Services Policy</w:t>
      </w:r>
      <w:r w:rsidR="008B022D" w:rsidRPr="008201A7">
        <w:rPr>
          <w:rFonts w:asciiTheme="minorHAnsi" w:eastAsia="Times New Roman" w:hAnsiTheme="minorHAnsi" w:cstheme="minorHAnsi"/>
        </w:rPr>
        <w:t xml:space="preserve"> </w:t>
      </w:r>
      <w:r w:rsidR="005133C3">
        <w:rPr>
          <w:rFonts w:asciiTheme="minorHAnsi" w:eastAsia="Times New Roman" w:hAnsiTheme="minorHAnsi" w:cstheme="minorHAnsi"/>
        </w:rPr>
        <w:t xml:space="preserve">and the </w:t>
      </w:r>
      <w:r w:rsidR="00FF55A4" w:rsidRPr="008201A7">
        <w:rPr>
          <w:rFonts w:asciiTheme="minorHAnsi" w:eastAsia="Times New Roman" w:hAnsiTheme="minorHAnsi" w:cstheme="minorHAnsi"/>
        </w:rPr>
        <w:t>Fund’s Ethics Policy at all times</w:t>
      </w:r>
      <w:proofErr w:type="gramEnd"/>
      <w:r w:rsidR="00FF55A4" w:rsidRPr="008201A7">
        <w:rPr>
          <w:rFonts w:asciiTheme="minorHAnsi" w:eastAsia="Times New Roman" w:hAnsiTheme="minorHAnsi" w:cstheme="minorHAnsi"/>
        </w:rPr>
        <w:t>.</w:t>
      </w:r>
    </w:p>
    <w:p w14:paraId="7FDF6D2B" w14:textId="77777777" w:rsidR="003754E6" w:rsidRDefault="003754E6" w:rsidP="000D095C">
      <w:pPr>
        <w:ind w:left="160"/>
        <w:jc w:val="both"/>
        <w:rPr>
          <w:rFonts w:ascii="Calibri"/>
          <w:b/>
          <w:spacing w:val="3"/>
          <w:sz w:val="28"/>
        </w:rPr>
      </w:pPr>
    </w:p>
    <w:p w14:paraId="64D53208" w14:textId="77777777" w:rsidR="003754E6" w:rsidRDefault="003754E6" w:rsidP="000D095C">
      <w:pPr>
        <w:ind w:left="160"/>
        <w:jc w:val="both"/>
        <w:rPr>
          <w:rFonts w:ascii="Calibri"/>
          <w:b/>
          <w:spacing w:val="3"/>
          <w:sz w:val="28"/>
        </w:rPr>
      </w:pPr>
    </w:p>
    <w:p w14:paraId="78DB7C0B" w14:textId="77777777" w:rsidR="000D095C" w:rsidRDefault="000D095C" w:rsidP="00FA04FF">
      <w:pPr>
        <w:pStyle w:val="BodyText"/>
        <w:spacing w:before="68" w:line="258" w:lineRule="auto"/>
        <w:ind w:left="160" w:right="313"/>
        <w:jc w:val="both"/>
        <w:rPr>
          <w:rFonts w:asciiTheme="minorHAnsi" w:eastAsia="Times New Roman" w:hAnsiTheme="minorHAnsi" w:cstheme="minorHAnsi"/>
        </w:rPr>
      </w:pPr>
    </w:p>
    <w:sdt>
      <w:sdtPr>
        <w:rPr>
          <w:rFonts w:asciiTheme="minorHAnsi" w:eastAsiaTheme="minorHAnsi" w:hAnsiTheme="minorHAnsi" w:cstheme="minorBidi"/>
          <w:color w:val="auto"/>
          <w:sz w:val="22"/>
          <w:szCs w:val="22"/>
        </w:rPr>
        <w:id w:val="-442682731"/>
        <w:docPartObj>
          <w:docPartGallery w:val="Table of Contents"/>
          <w:docPartUnique/>
        </w:docPartObj>
      </w:sdtPr>
      <w:sdtEndPr>
        <w:rPr>
          <w:b/>
          <w:bCs/>
          <w:noProof/>
        </w:rPr>
      </w:sdtEndPr>
      <w:sdtContent>
        <w:p w14:paraId="0515F9EE" w14:textId="201FB939" w:rsidR="00D7596C" w:rsidRDefault="0022472E">
          <w:pPr>
            <w:pStyle w:val="TOCHeading"/>
          </w:pPr>
          <w:r>
            <w:t xml:space="preserve">Table of </w:t>
          </w:r>
          <w:r w:rsidR="00D7596C">
            <w:t>Contents</w:t>
          </w:r>
        </w:p>
        <w:p w14:paraId="7B83FD07" w14:textId="4492AF4D" w:rsidR="001678D8" w:rsidRDefault="00D7596C">
          <w:pPr>
            <w:pStyle w:val="TOC1"/>
            <w:rPr>
              <w:rFonts w:eastAsiaTheme="minorEastAsia"/>
              <w:noProof/>
              <w:kern w:val="2"/>
              <w14:ligatures w14:val="standardContextual"/>
            </w:rPr>
          </w:pPr>
          <w:r>
            <w:fldChar w:fldCharType="begin"/>
          </w:r>
          <w:r>
            <w:instrText xml:space="preserve"> TOC \o "1-3" \h \z \u </w:instrText>
          </w:r>
          <w:r>
            <w:fldChar w:fldCharType="separate"/>
          </w:r>
          <w:hyperlink w:anchor="_Toc141097245" w:history="1">
            <w:r w:rsidR="001678D8" w:rsidRPr="00AE481B">
              <w:rPr>
                <w:rStyle w:val="Hyperlink"/>
                <w:noProof/>
              </w:rPr>
              <w:t>Introduction</w:t>
            </w:r>
            <w:r w:rsidR="001678D8">
              <w:rPr>
                <w:noProof/>
                <w:webHidden/>
              </w:rPr>
              <w:tab/>
            </w:r>
            <w:r w:rsidR="001678D8">
              <w:rPr>
                <w:noProof/>
                <w:webHidden/>
              </w:rPr>
              <w:fldChar w:fldCharType="begin"/>
            </w:r>
            <w:r w:rsidR="001678D8">
              <w:rPr>
                <w:noProof/>
                <w:webHidden/>
              </w:rPr>
              <w:instrText xml:space="preserve"> PAGEREF _Toc141097245 \h </w:instrText>
            </w:r>
            <w:r w:rsidR="001678D8">
              <w:rPr>
                <w:noProof/>
                <w:webHidden/>
              </w:rPr>
            </w:r>
            <w:r w:rsidR="001678D8">
              <w:rPr>
                <w:noProof/>
                <w:webHidden/>
              </w:rPr>
              <w:fldChar w:fldCharType="separate"/>
            </w:r>
            <w:r w:rsidR="001678D8">
              <w:rPr>
                <w:noProof/>
                <w:webHidden/>
              </w:rPr>
              <w:t>2</w:t>
            </w:r>
            <w:r w:rsidR="001678D8">
              <w:rPr>
                <w:noProof/>
                <w:webHidden/>
              </w:rPr>
              <w:fldChar w:fldCharType="end"/>
            </w:r>
          </w:hyperlink>
        </w:p>
        <w:p w14:paraId="118EE63D" w14:textId="79D0F7A3" w:rsidR="001678D8" w:rsidRDefault="002E7D35">
          <w:pPr>
            <w:pStyle w:val="TOC1"/>
            <w:rPr>
              <w:rFonts w:eastAsiaTheme="minorEastAsia"/>
              <w:noProof/>
              <w:kern w:val="2"/>
              <w14:ligatures w14:val="standardContextual"/>
            </w:rPr>
          </w:pPr>
          <w:hyperlink w:anchor="_Toc141097246" w:history="1">
            <w:r w:rsidR="001678D8" w:rsidRPr="00AE481B">
              <w:rPr>
                <w:rStyle w:val="Hyperlink"/>
                <w:noProof/>
              </w:rPr>
              <w:t>About IPOPIF</w:t>
            </w:r>
            <w:r w:rsidR="001678D8">
              <w:rPr>
                <w:noProof/>
                <w:webHidden/>
              </w:rPr>
              <w:tab/>
            </w:r>
            <w:r w:rsidR="001678D8">
              <w:rPr>
                <w:noProof/>
                <w:webHidden/>
              </w:rPr>
              <w:fldChar w:fldCharType="begin"/>
            </w:r>
            <w:r w:rsidR="001678D8">
              <w:rPr>
                <w:noProof/>
                <w:webHidden/>
              </w:rPr>
              <w:instrText xml:space="preserve"> PAGEREF _Toc141097246 \h </w:instrText>
            </w:r>
            <w:r w:rsidR="001678D8">
              <w:rPr>
                <w:noProof/>
                <w:webHidden/>
              </w:rPr>
            </w:r>
            <w:r w:rsidR="001678D8">
              <w:rPr>
                <w:noProof/>
                <w:webHidden/>
              </w:rPr>
              <w:fldChar w:fldCharType="separate"/>
            </w:r>
            <w:r w:rsidR="001678D8">
              <w:rPr>
                <w:noProof/>
                <w:webHidden/>
              </w:rPr>
              <w:t>3</w:t>
            </w:r>
            <w:r w:rsidR="001678D8">
              <w:rPr>
                <w:noProof/>
                <w:webHidden/>
              </w:rPr>
              <w:fldChar w:fldCharType="end"/>
            </w:r>
          </w:hyperlink>
        </w:p>
        <w:p w14:paraId="32236CD5" w14:textId="392261F9" w:rsidR="001678D8" w:rsidRDefault="002E7D35">
          <w:pPr>
            <w:pStyle w:val="TOC1"/>
            <w:rPr>
              <w:rFonts w:eastAsiaTheme="minorEastAsia"/>
              <w:noProof/>
              <w:kern w:val="2"/>
              <w14:ligatures w14:val="standardContextual"/>
            </w:rPr>
          </w:pPr>
          <w:hyperlink w:anchor="_Toc141097247" w:history="1">
            <w:r w:rsidR="001678D8" w:rsidRPr="00AE481B">
              <w:rPr>
                <w:rStyle w:val="Hyperlink"/>
                <w:noProof/>
              </w:rPr>
              <w:t>About the Search</w:t>
            </w:r>
            <w:r w:rsidR="001678D8">
              <w:rPr>
                <w:noProof/>
                <w:webHidden/>
              </w:rPr>
              <w:tab/>
            </w:r>
            <w:r w:rsidR="001678D8">
              <w:rPr>
                <w:noProof/>
                <w:webHidden/>
              </w:rPr>
              <w:fldChar w:fldCharType="begin"/>
            </w:r>
            <w:r w:rsidR="001678D8">
              <w:rPr>
                <w:noProof/>
                <w:webHidden/>
              </w:rPr>
              <w:instrText xml:space="preserve"> PAGEREF _Toc141097247 \h </w:instrText>
            </w:r>
            <w:r w:rsidR="001678D8">
              <w:rPr>
                <w:noProof/>
                <w:webHidden/>
              </w:rPr>
            </w:r>
            <w:r w:rsidR="001678D8">
              <w:rPr>
                <w:noProof/>
                <w:webHidden/>
              </w:rPr>
              <w:fldChar w:fldCharType="separate"/>
            </w:r>
            <w:r w:rsidR="001678D8">
              <w:rPr>
                <w:noProof/>
                <w:webHidden/>
              </w:rPr>
              <w:t>3</w:t>
            </w:r>
            <w:r w:rsidR="001678D8">
              <w:rPr>
                <w:noProof/>
                <w:webHidden/>
              </w:rPr>
              <w:fldChar w:fldCharType="end"/>
            </w:r>
          </w:hyperlink>
        </w:p>
        <w:p w14:paraId="1412E379" w14:textId="48E1D1BF" w:rsidR="001678D8" w:rsidRDefault="002E7D35">
          <w:pPr>
            <w:pStyle w:val="TOC1"/>
            <w:rPr>
              <w:rFonts w:eastAsiaTheme="minorEastAsia"/>
              <w:noProof/>
              <w:kern w:val="2"/>
              <w14:ligatures w14:val="standardContextual"/>
            </w:rPr>
          </w:pPr>
          <w:hyperlink w:anchor="_Toc141097248" w:history="1">
            <w:r w:rsidR="001678D8" w:rsidRPr="00AE481B">
              <w:rPr>
                <w:rStyle w:val="Hyperlink"/>
                <w:noProof/>
              </w:rPr>
              <w:t>Schedule</w:t>
            </w:r>
            <w:r w:rsidR="001678D8">
              <w:rPr>
                <w:noProof/>
                <w:webHidden/>
              </w:rPr>
              <w:tab/>
            </w:r>
            <w:r w:rsidR="001678D8">
              <w:rPr>
                <w:noProof/>
                <w:webHidden/>
              </w:rPr>
              <w:fldChar w:fldCharType="begin"/>
            </w:r>
            <w:r w:rsidR="001678D8">
              <w:rPr>
                <w:noProof/>
                <w:webHidden/>
              </w:rPr>
              <w:instrText xml:space="preserve"> PAGEREF _Toc141097248 \h </w:instrText>
            </w:r>
            <w:r w:rsidR="001678D8">
              <w:rPr>
                <w:noProof/>
                <w:webHidden/>
              </w:rPr>
            </w:r>
            <w:r w:rsidR="001678D8">
              <w:rPr>
                <w:noProof/>
                <w:webHidden/>
              </w:rPr>
              <w:fldChar w:fldCharType="separate"/>
            </w:r>
            <w:r w:rsidR="001678D8">
              <w:rPr>
                <w:noProof/>
                <w:webHidden/>
              </w:rPr>
              <w:t>4</w:t>
            </w:r>
            <w:r w:rsidR="001678D8">
              <w:rPr>
                <w:noProof/>
                <w:webHidden/>
              </w:rPr>
              <w:fldChar w:fldCharType="end"/>
            </w:r>
          </w:hyperlink>
        </w:p>
        <w:p w14:paraId="33AD665C" w14:textId="71461353" w:rsidR="001678D8" w:rsidRDefault="002E7D35">
          <w:pPr>
            <w:pStyle w:val="TOC1"/>
            <w:rPr>
              <w:rFonts w:eastAsiaTheme="minorEastAsia"/>
              <w:noProof/>
              <w:kern w:val="2"/>
              <w14:ligatures w14:val="standardContextual"/>
            </w:rPr>
          </w:pPr>
          <w:hyperlink w:anchor="_Toc141097249" w:history="1">
            <w:r w:rsidR="001678D8" w:rsidRPr="00AE481B">
              <w:rPr>
                <w:rStyle w:val="Hyperlink"/>
                <w:noProof/>
              </w:rPr>
              <w:t>Scope of Services</w:t>
            </w:r>
            <w:r w:rsidR="001678D8">
              <w:rPr>
                <w:noProof/>
                <w:webHidden/>
              </w:rPr>
              <w:tab/>
            </w:r>
            <w:r w:rsidR="001678D8">
              <w:rPr>
                <w:noProof/>
                <w:webHidden/>
              </w:rPr>
              <w:fldChar w:fldCharType="begin"/>
            </w:r>
            <w:r w:rsidR="001678D8">
              <w:rPr>
                <w:noProof/>
                <w:webHidden/>
              </w:rPr>
              <w:instrText xml:space="preserve"> PAGEREF _Toc141097249 \h </w:instrText>
            </w:r>
            <w:r w:rsidR="001678D8">
              <w:rPr>
                <w:noProof/>
                <w:webHidden/>
              </w:rPr>
            </w:r>
            <w:r w:rsidR="001678D8">
              <w:rPr>
                <w:noProof/>
                <w:webHidden/>
              </w:rPr>
              <w:fldChar w:fldCharType="separate"/>
            </w:r>
            <w:r w:rsidR="001678D8">
              <w:rPr>
                <w:noProof/>
                <w:webHidden/>
              </w:rPr>
              <w:t>6</w:t>
            </w:r>
            <w:r w:rsidR="001678D8">
              <w:rPr>
                <w:noProof/>
                <w:webHidden/>
              </w:rPr>
              <w:fldChar w:fldCharType="end"/>
            </w:r>
          </w:hyperlink>
        </w:p>
        <w:p w14:paraId="1E3CA340" w14:textId="56F8D9C1" w:rsidR="001678D8" w:rsidRDefault="002E7D35">
          <w:pPr>
            <w:pStyle w:val="TOC1"/>
            <w:rPr>
              <w:rFonts w:eastAsiaTheme="minorEastAsia"/>
              <w:noProof/>
              <w:kern w:val="2"/>
              <w14:ligatures w14:val="standardContextual"/>
            </w:rPr>
          </w:pPr>
          <w:hyperlink w:anchor="_Toc141097250" w:history="1">
            <w:r w:rsidR="001678D8" w:rsidRPr="00AE481B">
              <w:rPr>
                <w:rStyle w:val="Hyperlink"/>
                <w:noProof/>
              </w:rPr>
              <w:t>Minimum Qualifications</w:t>
            </w:r>
            <w:r w:rsidR="001678D8">
              <w:rPr>
                <w:noProof/>
                <w:webHidden/>
              </w:rPr>
              <w:tab/>
            </w:r>
            <w:r w:rsidR="001678D8">
              <w:rPr>
                <w:noProof/>
                <w:webHidden/>
              </w:rPr>
              <w:fldChar w:fldCharType="begin"/>
            </w:r>
            <w:r w:rsidR="001678D8">
              <w:rPr>
                <w:noProof/>
                <w:webHidden/>
              </w:rPr>
              <w:instrText xml:space="preserve"> PAGEREF _Toc141097250 \h </w:instrText>
            </w:r>
            <w:r w:rsidR="001678D8">
              <w:rPr>
                <w:noProof/>
                <w:webHidden/>
              </w:rPr>
            </w:r>
            <w:r w:rsidR="001678D8">
              <w:rPr>
                <w:noProof/>
                <w:webHidden/>
              </w:rPr>
              <w:fldChar w:fldCharType="separate"/>
            </w:r>
            <w:r w:rsidR="001678D8">
              <w:rPr>
                <w:noProof/>
                <w:webHidden/>
              </w:rPr>
              <w:t>6</w:t>
            </w:r>
            <w:r w:rsidR="001678D8">
              <w:rPr>
                <w:noProof/>
                <w:webHidden/>
              </w:rPr>
              <w:fldChar w:fldCharType="end"/>
            </w:r>
          </w:hyperlink>
        </w:p>
        <w:p w14:paraId="174FA133" w14:textId="21C78B3F" w:rsidR="001678D8" w:rsidRDefault="002E7D35">
          <w:pPr>
            <w:pStyle w:val="TOC1"/>
            <w:rPr>
              <w:rFonts w:eastAsiaTheme="minorEastAsia"/>
              <w:noProof/>
              <w:kern w:val="2"/>
              <w14:ligatures w14:val="standardContextual"/>
            </w:rPr>
          </w:pPr>
          <w:hyperlink w:anchor="_Toc141097251" w:history="1">
            <w:r w:rsidR="001678D8" w:rsidRPr="00AE481B">
              <w:rPr>
                <w:rStyle w:val="Hyperlink"/>
                <w:noProof/>
              </w:rPr>
              <w:t>Evaluation Criteria</w:t>
            </w:r>
            <w:r w:rsidR="001678D8">
              <w:rPr>
                <w:noProof/>
                <w:webHidden/>
              </w:rPr>
              <w:tab/>
            </w:r>
            <w:r w:rsidR="001678D8">
              <w:rPr>
                <w:noProof/>
                <w:webHidden/>
              </w:rPr>
              <w:fldChar w:fldCharType="begin"/>
            </w:r>
            <w:r w:rsidR="001678D8">
              <w:rPr>
                <w:noProof/>
                <w:webHidden/>
              </w:rPr>
              <w:instrText xml:space="preserve"> PAGEREF _Toc141097251 \h </w:instrText>
            </w:r>
            <w:r w:rsidR="001678D8">
              <w:rPr>
                <w:noProof/>
                <w:webHidden/>
              </w:rPr>
            </w:r>
            <w:r w:rsidR="001678D8">
              <w:rPr>
                <w:noProof/>
                <w:webHidden/>
              </w:rPr>
              <w:fldChar w:fldCharType="separate"/>
            </w:r>
            <w:r w:rsidR="001678D8">
              <w:rPr>
                <w:noProof/>
                <w:webHidden/>
              </w:rPr>
              <w:t>6</w:t>
            </w:r>
            <w:r w:rsidR="001678D8">
              <w:rPr>
                <w:noProof/>
                <w:webHidden/>
              </w:rPr>
              <w:fldChar w:fldCharType="end"/>
            </w:r>
          </w:hyperlink>
        </w:p>
        <w:p w14:paraId="64E7D7EC" w14:textId="2C7CC0D8" w:rsidR="001678D8" w:rsidRDefault="002E7D35">
          <w:pPr>
            <w:pStyle w:val="TOC1"/>
            <w:rPr>
              <w:rFonts w:eastAsiaTheme="minorEastAsia"/>
              <w:noProof/>
              <w:kern w:val="2"/>
              <w14:ligatures w14:val="standardContextual"/>
            </w:rPr>
          </w:pPr>
          <w:hyperlink w:anchor="_Toc141097252" w:history="1">
            <w:r w:rsidR="001678D8" w:rsidRPr="00AE481B">
              <w:rPr>
                <w:rStyle w:val="Hyperlink"/>
                <w:noProof/>
              </w:rPr>
              <w:t>IPOPIF Database</w:t>
            </w:r>
            <w:r w:rsidR="001678D8">
              <w:rPr>
                <w:noProof/>
                <w:webHidden/>
              </w:rPr>
              <w:tab/>
            </w:r>
            <w:r w:rsidR="001678D8">
              <w:rPr>
                <w:noProof/>
                <w:webHidden/>
              </w:rPr>
              <w:fldChar w:fldCharType="begin"/>
            </w:r>
            <w:r w:rsidR="001678D8">
              <w:rPr>
                <w:noProof/>
                <w:webHidden/>
              </w:rPr>
              <w:instrText xml:space="preserve"> PAGEREF _Toc141097252 \h </w:instrText>
            </w:r>
            <w:r w:rsidR="001678D8">
              <w:rPr>
                <w:noProof/>
                <w:webHidden/>
              </w:rPr>
            </w:r>
            <w:r w:rsidR="001678D8">
              <w:rPr>
                <w:noProof/>
                <w:webHidden/>
              </w:rPr>
              <w:fldChar w:fldCharType="separate"/>
            </w:r>
            <w:r w:rsidR="001678D8">
              <w:rPr>
                <w:noProof/>
                <w:webHidden/>
              </w:rPr>
              <w:t>7</w:t>
            </w:r>
            <w:r w:rsidR="001678D8">
              <w:rPr>
                <w:noProof/>
                <w:webHidden/>
              </w:rPr>
              <w:fldChar w:fldCharType="end"/>
            </w:r>
          </w:hyperlink>
        </w:p>
        <w:p w14:paraId="2D5373FE" w14:textId="13A972FC" w:rsidR="001678D8" w:rsidRDefault="002E7D35">
          <w:pPr>
            <w:pStyle w:val="TOC1"/>
            <w:rPr>
              <w:rFonts w:eastAsiaTheme="minorEastAsia"/>
              <w:noProof/>
              <w:kern w:val="2"/>
              <w14:ligatures w14:val="standardContextual"/>
            </w:rPr>
          </w:pPr>
          <w:hyperlink w:anchor="_Toc141097253" w:history="1">
            <w:r w:rsidR="001678D8" w:rsidRPr="00AE481B">
              <w:rPr>
                <w:rStyle w:val="Hyperlink"/>
                <w:noProof/>
              </w:rPr>
              <w:t>Emerging, MWDBE, SDVOSB, and VOSB Investment Managers</w:t>
            </w:r>
            <w:r w:rsidR="001678D8">
              <w:rPr>
                <w:noProof/>
                <w:webHidden/>
              </w:rPr>
              <w:tab/>
            </w:r>
            <w:r w:rsidR="001678D8">
              <w:rPr>
                <w:noProof/>
                <w:webHidden/>
              </w:rPr>
              <w:fldChar w:fldCharType="begin"/>
            </w:r>
            <w:r w:rsidR="001678D8">
              <w:rPr>
                <w:noProof/>
                <w:webHidden/>
              </w:rPr>
              <w:instrText xml:space="preserve"> PAGEREF _Toc141097253 \h </w:instrText>
            </w:r>
            <w:r w:rsidR="001678D8">
              <w:rPr>
                <w:noProof/>
                <w:webHidden/>
              </w:rPr>
            </w:r>
            <w:r w:rsidR="001678D8">
              <w:rPr>
                <w:noProof/>
                <w:webHidden/>
              </w:rPr>
              <w:fldChar w:fldCharType="separate"/>
            </w:r>
            <w:r w:rsidR="001678D8">
              <w:rPr>
                <w:noProof/>
                <w:webHidden/>
              </w:rPr>
              <w:t>8</w:t>
            </w:r>
            <w:r w:rsidR="001678D8">
              <w:rPr>
                <w:noProof/>
                <w:webHidden/>
              </w:rPr>
              <w:fldChar w:fldCharType="end"/>
            </w:r>
          </w:hyperlink>
        </w:p>
        <w:p w14:paraId="3721D09D" w14:textId="7595A964" w:rsidR="00D7596C" w:rsidRDefault="00D7596C">
          <w:r>
            <w:rPr>
              <w:b/>
              <w:bCs/>
              <w:noProof/>
            </w:rPr>
            <w:fldChar w:fldCharType="end"/>
          </w:r>
        </w:p>
      </w:sdtContent>
    </w:sdt>
    <w:p w14:paraId="2C79DB11" w14:textId="5B4061C9" w:rsidR="000D4E1D" w:rsidRDefault="000D4E1D" w:rsidP="000D4E1D">
      <w:pPr>
        <w:pStyle w:val="BodyText"/>
        <w:spacing w:before="68" w:line="258" w:lineRule="auto"/>
        <w:ind w:left="160" w:right="313"/>
        <w:jc w:val="both"/>
        <w:rPr>
          <w:rFonts w:asciiTheme="minorHAnsi" w:eastAsia="Times New Roman" w:hAnsiTheme="minorHAnsi" w:cstheme="minorHAnsi"/>
        </w:rPr>
      </w:pPr>
      <w:r>
        <w:rPr>
          <w:rFonts w:asciiTheme="minorHAnsi" w:eastAsia="Times New Roman" w:hAnsiTheme="minorHAnsi" w:cstheme="minorHAnsi"/>
        </w:rPr>
        <w:t>Exhibit 1</w:t>
      </w:r>
      <w:r w:rsidR="000B34DD">
        <w:rPr>
          <w:rFonts w:asciiTheme="minorHAnsi" w:eastAsia="Times New Roman" w:hAnsiTheme="minorHAnsi" w:cstheme="minorHAnsi"/>
        </w:rPr>
        <w:t xml:space="preserve"> – Active Questionnaire</w:t>
      </w:r>
      <w:r>
        <w:rPr>
          <w:rFonts w:asciiTheme="minorHAnsi" w:eastAsia="Times New Roman" w:hAnsiTheme="minorHAnsi" w:cstheme="minorHAnsi"/>
        </w:rPr>
        <w:t>……………………………………………………</w:t>
      </w:r>
      <w:r w:rsidR="000B34DD">
        <w:rPr>
          <w:rFonts w:asciiTheme="minorHAnsi" w:eastAsia="Times New Roman" w:hAnsiTheme="minorHAnsi" w:cstheme="minorHAnsi"/>
        </w:rPr>
        <w:t>…………………….</w:t>
      </w:r>
      <w:r>
        <w:rPr>
          <w:rFonts w:asciiTheme="minorHAnsi" w:eastAsia="Times New Roman" w:hAnsiTheme="minorHAnsi" w:cstheme="minorHAnsi"/>
        </w:rPr>
        <w:t>……</w:t>
      </w:r>
      <w:r w:rsidR="000B34DD">
        <w:rPr>
          <w:rFonts w:asciiTheme="minorHAnsi" w:eastAsia="Times New Roman" w:hAnsiTheme="minorHAnsi" w:cstheme="minorHAnsi"/>
        </w:rPr>
        <w:t>.</w:t>
      </w:r>
      <w:r>
        <w:rPr>
          <w:rFonts w:asciiTheme="minorHAnsi" w:eastAsia="Times New Roman" w:hAnsiTheme="minorHAnsi" w:cstheme="minorHAnsi"/>
        </w:rPr>
        <w:t>…………...</w:t>
      </w:r>
      <w:r w:rsidR="000B34DD">
        <w:rPr>
          <w:rFonts w:asciiTheme="minorHAnsi" w:eastAsia="Times New Roman" w:hAnsiTheme="minorHAnsi" w:cstheme="minorHAnsi"/>
        </w:rPr>
        <w:t>Exhibit 1</w:t>
      </w:r>
    </w:p>
    <w:p w14:paraId="7381C03C" w14:textId="1C6B7C59" w:rsidR="000B34DD" w:rsidRDefault="000B34DD" w:rsidP="000B34DD">
      <w:pPr>
        <w:pStyle w:val="BodyText"/>
        <w:spacing w:before="68" w:line="258" w:lineRule="auto"/>
        <w:ind w:left="160" w:right="313"/>
        <w:jc w:val="both"/>
        <w:rPr>
          <w:rFonts w:asciiTheme="minorHAnsi" w:eastAsia="Times New Roman" w:hAnsiTheme="minorHAnsi" w:cstheme="minorHAnsi"/>
        </w:rPr>
      </w:pPr>
      <w:r>
        <w:rPr>
          <w:rFonts w:asciiTheme="minorHAnsi" w:eastAsia="Times New Roman" w:hAnsiTheme="minorHAnsi" w:cstheme="minorHAnsi"/>
        </w:rPr>
        <w:t xml:space="preserve">Exhibit 3 – </w:t>
      </w:r>
      <w:r w:rsidR="0025793B">
        <w:rPr>
          <w:rFonts w:asciiTheme="minorHAnsi" w:eastAsia="Times New Roman" w:hAnsiTheme="minorHAnsi" w:cstheme="minorHAnsi"/>
        </w:rPr>
        <w:t>Certifications, Representations, and Disclosures</w:t>
      </w:r>
      <w:r>
        <w:rPr>
          <w:rFonts w:asciiTheme="minorHAnsi" w:eastAsia="Times New Roman" w:hAnsiTheme="minorHAnsi" w:cstheme="minorHAnsi"/>
        </w:rPr>
        <w:t>………………………………………</w:t>
      </w:r>
      <w:r w:rsidR="0025793B">
        <w:rPr>
          <w:rFonts w:asciiTheme="minorHAnsi" w:eastAsia="Times New Roman" w:hAnsiTheme="minorHAnsi" w:cstheme="minorHAnsi"/>
        </w:rPr>
        <w:t>…</w:t>
      </w:r>
      <w:r>
        <w:rPr>
          <w:rFonts w:asciiTheme="minorHAnsi" w:eastAsia="Times New Roman" w:hAnsiTheme="minorHAnsi" w:cstheme="minorHAnsi"/>
        </w:rPr>
        <w:t xml:space="preserve">………...Exhibit </w:t>
      </w:r>
      <w:r w:rsidR="0025793B">
        <w:rPr>
          <w:rFonts w:asciiTheme="minorHAnsi" w:eastAsia="Times New Roman" w:hAnsiTheme="minorHAnsi" w:cstheme="minorHAnsi"/>
        </w:rPr>
        <w:t>3</w:t>
      </w:r>
    </w:p>
    <w:p w14:paraId="235B423F" w14:textId="5E1BCD5B" w:rsidR="0025793B" w:rsidRDefault="0025793B" w:rsidP="0025793B">
      <w:pPr>
        <w:pStyle w:val="BodyText"/>
        <w:spacing w:before="68" w:line="258" w:lineRule="auto"/>
        <w:ind w:left="160" w:right="313"/>
        <w:jc w:val="both"/>
        <w:rPr>
          <w:rFonts w:asciiTheme="minorHAnsi" w:eastAsia="Times New Roman" w:hAnsiTheme="minorHAnsi" w:cstheme="minorHAnsi"/>
        </w:rPr>
      </w:pPr>
      <w:r>
        <w:rPr>
          <w:rFonts w:asciiTheme="minorHAnsi" w:eastAsia="Times New Roman" w:hAnsiTheme="minorHAnsi" w:cstheme="minorHAnsi"/>
        </w:rPr>
        <w:t>Exhibit 4 – Disclosures………………………………………………………………………………………….…………………Exhibit 4</w:t>
      </w:r>
    </w:p>
    <w:p w14:paraId="215DF8C9" w14:textId="7B64ABA8" w:rsidR="00A76F07" w:rsidRDefault="00A76F07" w:rsidP="00A76F07">
      <w:pPr>
        <w:pStyle w:val="BodyText"/>
        <w:spacing w:before="68" w:line="258" w:lineRule="auto"/>
        <w:ind w:left="160" w:right="313"/>
        <w:jc w:val="both"/>
        <w:rPr>
          <w:rFonts w:asciiTheme="minorHAnsi" w:eastAsia="Times New Roman" w:hAnsiTheme="minorHAnsi" w:cstheme="minorHAnsi"/>
        </w:rPr>
      </w:pPr>
      <w:r>
        <w:rPr>
          <w:rFonts w:asciiTheme="minorHAnsi" w:eastAsia="Times New Roman" w:hAnsiTheme="minorHAnsi" w:cstheme="minorHAnsi"/>
        </w:rPr>
        <w:t xml:space="preserve">Exhibit 5 – </w:t>
      </w:r>
      <w:r w:rsidR="005567A0">
        <w:rPr>
          <w:rFonts w:asciiTheme="minorHAnsi" w:eastAsia="Times New Roman" w:hAnsiTheme="minorHAnsi" w:cstheme="minorHAnsi"/>
        </w:rPr>
        <w:t xml:space="preserve">IPOPIF </w:t>
      </w:r>
      <w:r>
        <w:rPr>
          <w:rFonts w:asciiTheme="minorHAnsi" w:eastAsia="Times New Roman" w:hAnsiTheme="minorHAnsi" w:cstheme="minorHAnsi"/>
        </w:rPr>
        <w:t>Template IMA…………………………………………………</w:t>
      </w:r>
      <w:r w:rsidR="00015F18">
        <w:rPr>
          <w:rFonts w:asciiTheme="minorHAnsi" w:eastAsia="Times New Roman" w:hAnsiTheme="minorHAnsi" w:cstheme="minorHAnsi"/>
        </w:rPr>
        <w:t>………………</w:t>
      </w:r>
      <w:r w:rsidR="00D7596C">
        <w:rPr>
          <w:rFonts w:asciiTheme="minorHAnsi" w:eastAsia="Times New Roman" w:hAnsiTheme="minorHAnsi" w:cstheme="minorHAnsi"/>
        </w:rPr>
        <w:t>……….…………………</w:t>
      </w:r>
      <w:r>
        <w:rPr>
          <w:rFonts w:asciiTheme="minorHAnsi" w:eastAsia="Times New Roman" w:hAnsiTheme="minorHAnsi" w:cstheme="minorHAnsi"/>
        </w:rPr>
        <w:t>Exhibit 5</w:t>
      </w:r>
    </w:p>
    <w:p w14:paraId="1DA8C004" w14:textId="77777777" w:rsidR="0025793B" w:rsidRDefault="0025793B" w:rsidP="0025793B">
      <w:pPr>
        <w:pStyle w:val="BodyText"/>
        <w:spacing w:before="68" w:line="258" w:lineRule="auto"/>
        <w:ind w:left="160" w:right="313"/>
        <w:jc w:val="both"/>
        <w:rPr>
          <w:rFonts w:asciiTheme="minorHAnsi" w:eastAsia="Times New Roman" w:hAnsiTheme="minorHAnsi" w:cstheme="minorHAnsi"/>
        </w:rPr>
      </w:pPr>
    </w:p>
    <w:p w14:paraId="538F68AB" w14:textId="77777777" w:rsidR="00E40F66" w:rsidRDefault="00E40F66" w:rsidP="0025793B">
      <w:pPr>
        <w:pStyle w:val="BodyText"/>
        <w:spacing w:before="68" w:line="258" w:lineRule="auto"/>
        <w:ind w:left="160" w:right="313"/>
        <w:jc w:val="both"/>
        <w:rPr>
          <w:rFonts w:asciiTheme="minorHAnsi" w:eastAsia="Times New Roman" w:hAnsiTheme="minorHAnsi" w:cstheme="minorHAnsi"/>
        </w:rPr>
      </w:pPr>
    </w:p>
    <w:p w14:paraId="5906D233" w14:textId="77777777" w:rsidR="00E40F66" w:rsidRDefault="00E40F66" w:rsidP="0025793B">
      <w:pPr>
        <w:pStyle w:val="BodyText"/>
        <w:spacing w:before="68" w:line="258" w:lineRule="auto"/>
        <w:ind w:left="160" w:right="313"/>
        <w:jc w:val="both"/>
        <w:rPr>
          <w:rFonts w:asciiTheme="minorHAnsi" w:eastAsia="Times New Roman" w:hAnsiTheme="minorHAnsi" w:cstheme="minorHAnsi"/>
        </w:rPr>
      </w:pPr>
    </w:p>
    <w:p w14:paraId="4ED0461E" w14:textId="77777777" w:rsidR="00E40F66" w:rsidRDefault="00E40F66" w:rsidP="0025793B">
      <w:pPr>
        <w:pStyle w:val="BodyText"/>
        <w:spacing w:before="68" w:line="258" w:lineRule="auto"/>
        <w:ind w:left="160" w:right="313"/>
        <w:jc w:val="both"/>
        <w:rPr>
          <w:rFonts w:asciiTheme="minorHAnsi" w:eastAsia="Times New Roman" w:hAnsiTheme="minorHAnsi" w:cstheme="minorHAnsi"/>
        </w:rPr>
      </w:pPr>
    </w:p>
    <w:p w14:paraId="708DB558" w14:textId="77777777" w:rsidR="004C36B3" w:rsidRDefault="004C36B3" w:rsidP="0097085B">
      <w:pPr>
        <w:pStyle w:val="BodyText"/>
        <w:spacing w:before="68" w:line="258" w:lineRule="auto"/>
        <w:ind w:left="160" w:right="313" w:firstLine="560"/>
        <w:jc w:val="both"/>
        <w:rPr>
          <w:rFonts w:asciiTheme="minorHAnsi" w:eastAsia="Times New Roman" w:hAnsiTheme="minorHAnsi" w:cstheme="minorHAnsi"/>
        </w:rPr>
      </w:pPr>
    </w:p>
    <w:p w14:paraId="6598334A" w14:textId="3F1468EF" w:rsidR="00AC20A7" w:rsidRPr="005F1435" w:rsidRDefault="005A083C" w:rsidP="005F1435">
      <w:pPr>
        <w:pStyle w:val="Heading1"/>
      </w:pPr>
      <w:r>
        <w:rPr>
          <w:spacing w:val="3"/>
          <w:sz w:val="28"/>
        </w:rPr>
        <w:br w:type="page"/>
      </w:r>
      <w:bookmarkStart w:id="2" w:name="_Toc141097246"/>
      <w:r w:rsidR="003B7782" w:rsidRPr="005F1435">
        <w:lastRenderedPageBreak/>
        <w:t>About IPOPIF</w:t>
      </w:r>
      <w:bookmarkEnd w:id="2"/>
    </w:p>
    <w:p w14:paraId="5EAF8224" w14:textId="38809236" w:rsidR="00EC0186" w:rsidRDefault="003B7782" w:rsidP="00EC603E">
      <w:pPr>
        <w:spacing w:after="240"/>
        <w:ind w:left="116" w:right="-20"/>
        <w:jc w:val="both"/>
      </w:pPr>
      <w:r>
        <w:rPr>
          <w:spacing w:val="-1"/>
        </w:rPr>
        <w:t>Pursuant</w:t>
      </w:r>
      <w:r w:rsidRPr="00357122">
        <w:rPr>
          <w:spacing w:val="-1"/>
        </w:rPr>
        <w:t xml:space="preserve"> </w:t>
      </w:r>
      <w:r>
        <w:rPr>
          <w:spacing w:val="-1"/>
        </w:rPr>
        <w:t>to</w:t>
      </w:r>
      <w:r w:rsidRPr="00357122">
        <w:rPr>
          <w:spacing w:val="-1"/>
        </w:rPr>
        <w:t xml:space="preserve"> </w:t>
      </w:r>
      <w:r>
        <w:rPr>
          <w:spacing w:val="-1"/>
        </w:rPr>
        <w:t>the</w:t>
      </w:r>
      <w:r w:rsidRPr="00357122">
        <w:rPr>
          <w:spacing w:val="-1"/>
        </w:rPr>
        <w:t xml:space="preserve"> </w:t>
      </w:r>
      <w:r>
        <w:rPr>
          <w:spacing w:val="-1"/>
        </w:rPr>
        <w:t>Illinois</w:t>
      </w:r>
      <w:r w:rsidRPr="00357122">
        <w:rPr>
          <w:spacing w:val="-1"/>
        </w:rPr>
        <w:t xml:space="preserve"> </w:t>
      </w:r>
      <w:r>
        <w:rPr>
          <w:spacing w:val="-1"/>
        </w:rPr>
        <w:t>Pension</w:t>
      </w:r>
      <w:r w:rsidRPr="00357122">
        <w:rPr>
          <w:spacing w:val="-1"/>
        </w:rPr>
        <w:t xml:space="preserve"> </w:t>
      </w:r>
      <w:r>
        <w:rPr>
          <w:spacing w:val="-1"/>
        </w:rPr>
        <w:t>Code</w:t>
      </w:r>
      <w:r w:rsidRPr="00357122">
        <w:rPr>
          <w:spacing w:val="-1"/>
        </w:rPr>
        <w:t xml:space="preserve"> (40 </w:t>
      </w:r>
      <w:r>
        <w:rPr>
          <w:spacing w:val="-1"/>
        </w:rPr>
        <w:t>ILCS</w:t>
      </w:r>
      <w:r w:rsidRPr="00357122">
        <w:rPr>
          <w:spacing w:val="-1"/>
        </w:rPr>
        <w:t xml:space="preserve"> 5/1 and </w:t>
      </w:r>
      <w:r w:rsidR="005133C3">
        <w:rPr>
          <w:spacing w:val="-1"/>
        </w:rPr>
        <w:t>5/</w:t>
      </w:r>
      <w:r w:rsidRPr="00357122">
        <w:rPr>
          <w:spacing w:val="-1"/>
        </w:rPr>
        <w:t xml:space="preserve">22B), </w:t>
      </w:r>
      <w:r w:rsidR="008E13DB" w:rsidRPr="00357122">
        <w:rPr>
          <w:spacing w:val="-1"/>
        </w:rPr>
        <w:t xml:space="preserve">IPOPIF </w:t>
      </w:r>
      <w:r>
        <w:rPr>
          <w:spacing w:val="-1"/>
        </w:rPr>
        <w:t>is</w:t>
      </w:r>
      <w:r w:rsidRPr="00357122">
        <w:rPr>
          <w:spacing w:val="-1"/>
        </w:rPr>
        <w:t xml:space="preserve"> a</w:t>
      </w:r>
      <w:r w:rsidR="001A62E1">
        <w:rPr>
          <w:spacing w:val="-1"/>
        </w:rPr>
        <w:t xml:space="preserve"> </w:t>
      </w:r>
      <w:r>
        <w:rPr>
          <w:spacing w:val="-1"/>
        </w:rPr>
        <w:t>public</w:t>
      </w:r>
      <w:r w:rsidRPr="00357122">
        <w:rPr>
          <w:spacing w:val="-1"/>
        </w:rPr>
        <w:t xml:space="preserve"> </w:t>
      </w:r>
      <w:r w:rsidR="005133C3">
        <w:rPr>
          <w:spacing w:val="-1"/>
        </w:rPr>
        <w:t xml:space="preserve">pension </w:t>
      </w:r>
      <w:r>
        <w:rPr>
          <w:spacing w:val="-1"/>
        </w:rPr>
        <w:t>investment</w:t>
      </w:r>
      <w:r w:rsidRPr="00357122">
        <w:rPr>
          <w:spacing w:val="-1"/>
        </w:rPr>
        <w:t xml:space="preserve"> fund </w:t>
      </w:r>
      <w:r>
        <w:rPr>
          <w:spacing w:val="-1"/>
        </w:rPr>
        <w:t>responsible</w:t>
      </w:r>
      <w:r w:rsidRPr="00357122">
        <w:rPr>
          <w:spacing w:val="-1"/>
        </w:rPr>
        <w:t xml:space="preserve"> for </w:t>
      </w:r>
      <w:r>
        <w:rPr>
          <w:spacing w:val="-1"/>
        </w:rPr>
        <w:t>consolidating,</w:t>
      </w:r>
      <w:r w:rsidRPr="00357122">
        <w:rPr>
          <w:spacing w:val="-1"/>
        </w:rPr>
        <w:t xml:space="preserve"> </w:t>
      </w:r>
      <w:r>
        <w:rPr>
          <w:spacing w:val="-1"/>
        </w:rPr>
        <w:t>managing,</w:t>
      </w:r>
      <w:r w:rsidRPr="00357122">
        <w:rPr>
          <w:spacing w:val="-1"/>
        </w:rPr>
        <w:t xml:space="preserve"> </w:t>
      </w:r>
      <w:r>
        <w:rPr>
          <w:spacing w:val="-1"/>
        </w:rPr>
        <w:t>and</w:t>
      </w:r>
      <w:r w:rsidRPr="00357122">
        <w:rPr>
          <w:spacing w:val="-1"/>
        </w:rPr>
        <w:t xml:space="preserve"> </w:t>
      </w:r>
      <w:r>
        <w:rPr>
          <w:spacing w:val="-1"/>
        </w:rPr>
        <w:t>investing</w:t>
      </w:r>
      <w:r w:rsidRPr="00357122">
        <w:rPr>
          <w:spacing w:val="-1"/>
        </w:rPr>
        <w:t xml:space="preserve"> </w:t>
      </w:r>
      <w:r>
        <w:rPr>
          <w:spacing w:val="-1"/>
        </w:rPr>
        <w:t>the</w:t>
      </w:r>
      <w:r w:rsidRPr="00357122">
        <w:rPr>
          <w:spacing w:val="-1"/>
        </w:rPr>
        <w:t xml:space="preserve"> </w:t>
      </w:r>
      <w:r>
        <w:rPr>
          <w:spacing w:val="-1"/>
        </w:rPr>
        <w:t>pension</w:t>
      </w:r>
      <w:r w:rsidRPr="00357122">
        <w:rPr>
          <w:spacing w:val="-1"/>
        </w:rPr>
        <w:t xml:space="preserve"> </w:t>
      </w:r>
      <w:r>
        <w:rPr>
          <w:spacing w:val="-1"/>
        </w:rPr>
        <w:t>assets</w:t>
      </w:r>
      <w:r w:rsidRPr="00357122">
        <w:rPr>
          <w:spacing w:val="-1"/>
        </w:rPr>
        <w:t xml:space="preserve"> of 35</w:t>
      </w:r>
      <w:r w:rsidR="00076528" w:rsidRPr="00357122">
        <w:rPr>
          <w:spacing w:val="-1"/>
        </w:rPr>
        <w:t>7</w:t>
      </w:r>
      <w:r w:rsidRPr="00357122">
        <w:rPr>
          <w:spacing w:val="-1"/>
        </w:rPr>
        <w:t xml:space="preserve"> </w:t>
      </w:r>
      <w:r>
        <w:rPr>
          <w:spacing w:val="-1"/>
        </w:rPr>
        <w:t>separate</w:t>
      </w:r>
      <w:r w:rsidRPr="00357122">
        <w:rPr>
          <w:spacing w:val="-1"/>
        </w:rPr>
        <w:t xml:space="preserve"> </w:t>
      </w:r>
      <w:r w:rsidR="005133C3">
        <w:rPr>
          <w:spacing w:val="-1"/>
        </w:rPr>
        <w:t xml:space="preserve">Illinois Pension Code </w:t>
      </w:r>
      <w:r>
        <w:rPr>
          <w:spacing w:val="-1"/>
        </w:rPr>
        <w:t>Article</w:t>
      </w:r>
      <w:r w:rsidRPr="00357122">
        <w:rPr>
          <w:spacing w:val="-1"/>
        </w:rPr>
        <w:t xml:space="preserve"> 3 </w:t>
      </w:r>
      <w:r>
        <w:rPr>
          <w:spacing w:val="-1"/>
        </w:rPr>
        <w:t>Funds.</w:t>
      </w:r>
      <w:r w:rsidRPr="00357122">
        <w:rPr>
          <w:spacing w:val="-1"/>
        </w:rPr>
        <w:t xml:space="preserve"> </w:t>
      </w:r>
      <w:r>
        <w:rPr>
          <w:spacing w:val="-1"/>
        </w:rPr>
        <w:t>IPOPIF</w:t>
      </w:r>
      <w:r w:rsidRPr="00357122">
        <w:rPr>
          <w:spacing w:val="-1"/>
        </w:rPr>
        <w:t xml:space="preserve"> is </w:t>
      </w:r>
      <w:r>
        <w:rPr>
          <w:spacing w:val="-1"/>
        </w:rPr>
        <w:t>governed</w:t>
      </w:r>
      <w:r w:rsidRPr="00357122">
        <w:rPr>
          <w:spacing w:val="-1"/>
        </w:rPr>
        <w:t xml:space="preserve"> </w:t>
      </w:r>
      <w:r>
        <w:rPr>
          <w:spacing w:val="-1"/>
        </w:rPr>
        <w:t>by</w:t>
      </w:r>
      <w:r w:rsidRPr="00357122">
        <w:rPr>
          <w:spacing w:val="-1"/>
        </w:rPr>
        <w:t xml:space="preserve"> a</w:t>
      </w:r>
      <w:r w:rsidR="00357122" w:rsidRPr="00357122">
        <w:rPr>
          <w:spacing w:val="-1"/>
        </w:rPr>
        <w:t xml:space="preserve"> </w:t>
      </w:r>
      <w:r>
        <w:rPr>
          <w:spacing w:val="-1"/>
        </w:rPr>
        <w:t>nine-member</w:t>
      </w:r>
      <w:r w:rsidRPr="00357122">
        <w:rPr>
          <w:spacing w:val="-1"/>
        </w:rPr>
        <w:t xml:space="preserve"> Board of </w:t>
      </w:r>
      <w:r>
        <w:rPr>
          <w:spacing w:val="-1"/>
        </w:rPr>
        <w:t>Trustees</w:t>
      </w:r>
      <w:r w:rsidRPr="00357122">
        <w:rPr>
          <w:spacing w:val="-1"/>
        </w:rPr>
        <w:t xml:space="preserve"> </w:t>
      </w:r>
      <w:r>
        <w:rPr>
          <w:spacing w:val="-1"/>
        </w:rPr>
        <w:t>(the</w:t>
      </w:r>
      <w:r w:rsidRPr="00357122">
        <w:rPr>
          <w:spacing w:val="-1"/>
        </w:rPr>
        <w:t xml:space="preserve"> </w:t>
      </w:r>
      <w:r>
        <w:rPr>
          <w:spacing w:val="-1"/>
        </w:rPr>
        <w:t>“Board”).</w:t>
      </w:r>
      <w:r w:rsidRPr="00357122">
        <w:rPr>
          <w:spacing w:val="-1"/>
        </w:rPr>
        <w:t xml:space="preserve"> </w:t>
      </w:r>
      <w:r w:rsidR="00FA0D18">
        <w:rPr>
          <w:spacing w:val="-1"/>
        </w:rPr>
        <w:t xml:space="preserve"> As of </w:t>
      </w:r>
      <w:r w:rsidR="00586E12" w:rsidRPr="004B210F">
        <w:t>June 30</w:t>
      </w:r>
      <w:r w:rsidR="00FA0D18" w:rsidRPr="004B210F">
        <w:t>, 2023</w:t>
      </w:r>
      <w:r w:rsidR="009723DD">
        <w:t xml:space="preserve">, the IPOPIF total fund was valued at </w:t>
      </w:r>
      <w:r w:rsidR="009723DD" w:rsidRPr="004B210F">
        <w:t>$9.</w:t>
      </w:r>
      <w:r w:rsidR="00972DC4">
        <w:t>4</w:t>
      </w:r>
      <w:r w:rsidR="009723DD">
        <w:t xml:space="preserve"> billion. </w:t>
      </w:r>
      <w:r w:rsidR="00FB320C">
        <w:t xml:space="preserve">The asset allocation is summarized below.  Currently, all </w:t>
      </w:r>
      <w:r w:rsidR="00616B4B">
        <w:t xml:space="preserve">public equities are passively managed.  New active managers will be funded from current passive allocation.  </w:t>
      </w:r>
    </w:p>
    <w:p w14:paraId="48E55A26" w14:textId="18437768" w:rsidR="00E8328F" w:rsidRDefault="00E30E70" w:rsidP="00FA04FF">
      <w:pPr>
        <w:spacing w:after="240"/>
        <w:ind w:left="116" w:right="-20"/>
        <w:jc w:val="both"/>
      </w:pPr>
      <w:r>
        <w:rPr>
          <w:noProof/>
        </w:rPr>
        <w:drawing>
          <wp:inline distT="0" distB="0" distL="0" distR="0" wp14:anchorId="6F48A167" wp14:editId="73BE94B8">
            <wp:extent cx="2606005" cy="3463842"/>
            <wp:effectExtent l="0" t="0" r="4445" b="3810"/>
            <wp:docPr id="1745496441" name="Picture 1745496441" descr="A screen shot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496441" name="Picture 1" descr="A screen shot of a chart&#10;&#10;Description automatically generated"/>
                    <pic:cNvPicPr/>
                  </pic:nvPicPr>
                  <pic:blipFill>
                    <a:blip r:embed="rId13"/>
                    <a:stretch>
                      <a:fillRect/>
                    </a:stretch>
                  </pic:blipFill>
                  <pic:spPr>
                    <a:xfrm>
                      <a:off x="0" y="0"/>
                      <a:ext cx="2641131" cy="3510531"/>
                    </a:xfrm>
                    <a:prstGeom prst="rect">
                      <a:avLst/>
                    </a:prstGeom>
                  </pic:spPr>
                </pic:pic>
              </a:graphicData>
            </a:graphic>
          </wp:inline>
        </w:drawing>
      </w:r>
    </w:p>
    <w:p w14:paraId="4BEA7A87" w14:textId="337D5CFC" w:rsidR="00FB320C" w:rsidRPr="00814335" w:rsidRDefault="00020CD6" w:rsidP="0059397D">
      <w:pPr>
        <w:pStyle w:val="Heading1"/>
      </w:pPr>
      <w:bookmarkStart w:id="3" w:name="_Toc141097247"/>
      <w:r>
        <w:t>About the Search</w:t>
      </w:r>
      <w:bookmarkEnd w:id="3"/>
    </w:p>
    <w:p w14:paraId="460FEFE9" w14:textId="4E2877EB" w:rsidR="00AA764C" w:rsidRDefault="00AF2755" w:rsidP="00F8700C">
      <w:pPr>
        <w:spacing w:line="252" w:lineRule="auto"/>
        <w:ind w:left="115" w:right="-14"/>
        <w:jc w:val="both"/>
        <w:rPr>
          <w:rFonts w:eastAsia="Times New Roman" w:cstheme="minorHAnsi"/>
          <w:spacing w:val="-1"/>
        </w:rPr>
      </w:pPr>
      <w:r>
        <w:rPr>
          <w:rFonts w:eastAsia="Times New Roman" w:cstheme="minorHAnsi"/>
          <w:spacing w:val="-1"/>
        </w:rPr>
        <w:t xml:space="preserve">IPOPIF </w:t>
      </w:r>
      <w:r w:rsidR="00795D27">
        <w:rPr>
          <w:rFonts w:eastAsia="Times New Roman" w:cstheme="minorHAnsi"/>
          <w:spacing w:val="-1"/>
        </w:rPr>
        <w:t xml:space="preserve">has a 5% allocation </w:t>
      </w:r>
      <w:r w:rsidR="00026739">
        <w:rPr>
          <w:rFonts w:eastAsia="Times New Roman" w:cstheme="minorHAnsi"/>
          <w:spacing w:val="-1"/>
        </w:rPr>
        <w:t>(</w:t>
      </w:r>
      <w:r w:rsidR="009D351E">
        <w:rPr>
          <w:rFonts w:eastAsia="Times New Roman" w:cstheme="minorHAnsi"/>
          <w:spacing w:val="-1"/>
        </w:rPr>
        <w:t xml:space="preserve">approximately </w:t>
      </w:r>
      <w:r w:rsidR="00026739">
        <w:rPr>
          <w:rFonts w:eastAsia="Times New Roman" w:cstheme="minorHAnsi"/>
          <w:spacing w:val="-1"/>
        </w:rPr>
        <w:t xml:space="preserve">$450 million) </w:t>
      </w:r>
      <w:r w:rsidR="00795D27">
        <w:rPr>
          <w:rFonts w:eastAsia="Times New Roman" w:cstheme="minorHAnsi"/>
          <w:spacing w:val="-1"/>
        </w:rPr>
        <w:t>to international small cap, which is</w:t>
      </w:r>
      <w:r w:rsidR="005F7D89">
        <w:rPr>
          <w:rFonts w:eastAsia="Times New Roman" w:cstheme="minorHAnsi"/>
          <w:spacing w:val="-1"/>
        </w:rPr>
        <w:t xml:space="preserve"> currently</w:t>
      </w:r>
      <w:r w:rsidR="00795D27">
        <w:rPr>
          <w:rFonts w:eastAsia="Times New Roman" w:cstheme="minorHAnsi"/>
          <w:spacing w:val="-1"/>
        </w:rPr>
        <w:t xml:space="preserve"> </w:t>
      </w:r>
      <w:r w:rsidR="009914B1">
        <w:rPr>
          <w:rFonts w:eastAsia="Times New Roman" w:cstheme="minorHAnsi"/>
          <w:spacing w:val="-1"/>
        </w:rPr>
        <w:t xml:space="preserve">invested in a passive commingled trust.  </w:t>
      </w:r>
      <w:r w:rsidR="00000F75">
        <w:rPr>
          <w:rFonts w:eastAsia="Times New Roman" w:cstheme="minorHAnsi"/>
          <w:spacing w:val="-1"/>
        </w:rPr>
        <w:t>IPOPIF seeks to increase investment returns</w:t>
      </w:r>
      <w:r w:rsidR="00F963F1">
        <w:rPr>
          <w:rFonts w:eastAsia="Times New Roman" w:cstheme="minorHAnsi"/>
          <w:spacing w:val="-1"/>
        </w:rPr>
        <w:t xml:space="preserve"> for this allocation</w:t>
      </w:r>
      <w:r w:rsidR="00000F75">
        <w:rPr>
          <w:rFonts w:eastAsia="Times New Roman" w:cstheme="minorHAnsi"/>
          <w:spacing w:val="-1"/>
        </w:rPr>
        <w:t xml:space="preserve"> through active investme</w:t>
      </w:r>
      <w:r w:rsidR="00F963F1">
        <w:rPr>
          <w:rFonts w:eastAsia="Times New Roman" w:cstheme="minorHAnsi"/>
          <w:spacing w:val="-1"/>
        </w:rPr>
        <w:t xml:space="preserve">nt management. </w:t>
      </w:r>
      <w:r w:rsidR="007D6516">
        <w:rPr>
          <w:rFonts w:eastAsia="Times New Roman" w:cstheme="minorHAnsi"/>
          <w:spacing w:val="-1"/>
        </w:rPr>
        <w:t xml:space="preserve">The search will include </w:t>
      </w:r>
      <w:r w:rsidR="00020CD6">
        <w:rPr>
          <w:rFonts w:eastAsia="Times New Roman" w:cstheme="minorHAnsi"/>
          <w:spacing w:val="-1"/>
        </w:rPr>
        <w:t xml:space="preserve">both </w:t>
      </w:r>
      <w:r w:rsidR="007D6516">
        <w:rPr>
          <w:rFonts w:eastAsia="Times New Roman" w:cstheme="minorHAnsi"/>
          <w:spacing w:val="-1"/>
        </w:rPr>
        <w:t xml:space="preserve">international </w:t>
      </w:r>
      <w:r w:rsidR="002C0160">
        <w:rPr>
          <w:rFonts w:eastAsia="Times New Roman" w:cstheme="minorHAnsi"/>
          <w:spacing w:val="-1"/>
        </w:rPr>
        <w:t>(</w:t>
      </w:r>
      <w:proofErr w:type="spellStart"/>
      <w:r w:rsidR="00AA764C">
        <w:rPr>
          <w:rFonts w:eastAsia="Times New Roman" w:cstheme="minorHAnsi"/>
          <w:spacing w:val="-1"/>
        </w:rPr>
        <w:t>ex</w:t>
      </w:r>
      <w:r w:rsidR="002C0160">
        <w:rPr>
          <w:rFonts w:eastAsia="Times New Roman" w:cstheme="minorHAnsi"/>
          <w:spacing w:val="-1"/>
        </w:rPr>
        <w:t xml:space="preserve"> USA</w:t>
      </w:r>
      <w:proofErr w:type="spellEnd"/>
      <w:r w:rsidR="002C0160">
        <w:rPr>
          <w:rFonts w:eastAsia="Times New Roman" w:cstheme="minorHAnsi"/>
          <w:spacing w:val="-1"/>
        </w:rPr>
        <w:t xml:space="preserve">) and global (including USA) products.  </w:t>
      </w:r>
    </w:p>
    <w:p w14:paraId="700D0CDD" w14:textId="7CA39F39" w:rsidR="00AA764C" w:rsidRDefault="00AA764C" w:rsidP="001251DA">
      <w:pPr>
        <w:ind w:left="115" w:right="-14"/>
        <w:jc w:val="both"/>
        <w:rPr>
          <w:rFonts w:eastAsia="Times New Roman" w:cstheme="minorHAnsi"/>
          <w:spacing w:val="-1"/>
        </w:rPr>
      </w:pPr>
      <w:r w:rsidRPr="00AA764C">
        <w:rPr>
          <w:rFonts w:eastAsia="Times New Roman" w:cstheme="minorHAnsi"/>
          <w:spacing w:val="-1"/>
        </w:rPr>
        <w:t>To minimize operating costs and maximize market access, IPOPIF currently does not use separate accounts for non-US exposure. For international exposure, IPOPIF can use commingled funds, mutual funds, exchange traded funds, or similar vehicles.</w:t>
      </w:r>
    </w:p>
    <w:p w14:paraId="4DB161DD" w14:textId="025BAE63" w:rsidR="00AA764C" w:rsidRDefault="00322467" w:rsidP="001251DA">
      <w:pPr>
        <w:ind w:left="115" w:right="-14"/>
        <w:jc w:val="both"/>
        <w:rPr>
          <w:rFonts w:eastAsia="Times New Roman" w:cstheme="minorHAnsi"/>
          <w:spacing w:val="-1"/>
        </w:rPr>
      </w:pPr>
      <w:r>
        <w:rPr>
          <w:rFonts w:eastAsia="Times New Roman" w:cstheme="minorHAnsi"/>
          <w:spacing w:val="-1"/>
        </w:rPr>
        <w:t xml:space="preserve">The number of managers </w:t>
      </w:r>
      <w:r w:rsidR="0010361E">
        <w:rPr>
          <w:rFonts w:eastAsia="Times New Roman" w:cstheme="minorHAnsi"/>
          <w:spacing w:val="-1"/>
        </w:rPr>
        <w:t>and the size of allocation</w:t>
      </w:r>
      <w:r w:rsidR="0050305C">
        <w:rPr>
          <w:rFonts w:eastAsia="Times New Roman" w:cstheme="minorHAnsi"/>
          <w:spacing w:val="-1"/>
        </w:rPr>
        <w:t xml:space="preserve">s will be determined as part of the search process. </w:t>
      </w:r>
      <w:r w:rsidR="00E701C3">
        <w:rPr>
          <w:rFonts w:eastAsia="Times New Roman" w:cstheme="minorHAnsi"/>
          <w:spacing w:val="-1"/>
        </w:rPr>
        <w:t xml:space="preserve"> Individual allocations are expected to </w:t>
      </w:r>
      <w:r w:rsidR="00E701C3" w:rsidRPr="00F27586">
        <w:rPr>
          <w:rFonts w:eastAsia="Times New Roman" w:cstheme="minorHAnsi"/>
          <w:spacing w:val="-1"/>
        </w:rPr>
        <w:t>be at least $100 million</w:t>
      </w:r>
      <w:r w:rsidR="00BE0746" w:rsidRPr="00F27586">
        <w:rPr>
          <w:rFonts w:eastAsia="Times New Roman" w:cstheme="minorHAnsi"/>
          <w:spacing w:val="-1"/>
        </w:rPr>
        <w:t>.</w:t>
      </w:r>
    </w:p>
    <w:p w14:paraId="4A83CE50" w14:textId="38F265CF" w:rsidR="009356E4" w:rsidRDefault="005710F6" w:rsidP="001251DA">
      <w:pPr>
        <w:ind w:left="115" w:right="-14"/>
        <w:jc w:val="both"/>
        <w:rPr>
          <w:rFonts w:eastAsia="Times New Roman" w:cstheme="minorHAnsi"/>
          <w:spacing w:val="-1"/>
        </w:rPr>
      </w:pPr>
      <w:r>
        <w:rPr>
          <w:rFonts w:eastAsia="Times New Roman" w:cstheme="minorHAnsi"/>
          <w:spacing w:val="-1"/>
        </w:rPr>
        <w:t xml:space="preserve">IPOPIF will use the </w:t>
      </w:r>
      <w:r w:rsidR="009F7ABC">
        <w:rPr>
          <w:rFonts w:eastAsia="Times New Roman" w:cstheme="minorHAnsi"/>
          <w:spacing w:val="-1"/>
        </w:rPr>
        <w:t xml:space="preserve">eVestment database </w:t>
      </w:r>
      <w:r w:rsidR="0025308A">
        <w:rPr>
          <w:rFonts w:eastAsia="Times New Roman" w:cstheme="minorHAnsi"/>
          <w:spacing w:val="-1"/>
        </w:rPr>
        <w:t>(</w:t>
      </w:r>
      <w:r w:rsidR="004725D9">
        <w:rPr>
          <w:rFonts w:eastAsia="Times New Roman" w:cstheme="minorHAnsi"/>
          <w:spacing w:val="-1"/>
        </w:rPr>
        <w:t xml:space="preserve">“IPOPIF database”) </w:t>
      </w:r>
      <w:r w:rsidR="009F7ABC">
        <w:rPr>
          <w:rFonts w:eastAsia="Times New Roman" w:cstheme="minorHAnsi"/>
          <w:spacing w:val="-1"/>
        </w:rPr>
        <w:t xml:space="preserve">for screening and </w:t>
      </w:r>
      <w:r w:rsidR="009729CB">
        <w:rPr>
          <w:rFonts w:eastAsia="Times New Roman" w:cstheme="minorHAnsi"/>
          <w:spacing w:val="-1"/>
        </w:rPr>
        <w:t>evaluation</w:t>
      </w:r>
      <w:r w:rsidR="00F145FF">
        <w:rPr>
          <w:rFonts w:eastAsia="Times New Roman" w:cstheme="minorHAnsi"/>
          <w:spacing w:val="-1"/>
        </w:rPr>
        <w:t xml:space="preserve">.  </w:t>
      </w:r>
      <w:r w:rsidR="00604E10">
        <w:rPr>
          <w:rFonts w:eastAsia="Times New Roman" w:cstheme="minorHAnsi"/>
          <w:spacing w:val="-1"/>
        </w:rPr>
        <w:t>T</w:t>
      </w:r>
      <w:r w:rsidR="009821E4">
        <w:rPr>
          <w:rFonts w:eastAsia="Times New Roman" w:cstheme="minorHAnsi"/>
          <w:spacing w:val="-1"/>
        </w:rPr>
        <w:t xml:space="preserve">he eVestment database must be updated </w:t>
      </w:r>
      <w:r w:rsidR="00382EB8">
        <w:rPr>
          <w:rFonts w:eastAsia="Times New Roman" w:cstheme="minorHAnsi"/>
          <w:spacing w:val="-1"/>
        </w:rPr>
        <w:t xml:space="preserve">by </w:t>
      </w:r>
      <w:r w:rsidR="00554F2D" w:rsidRPr="00F27586">
        <w:rPr>
          <w:rFonts w:eastAsia="Times New Roman" w:cstheme="minorHAnsi"/>
          <w:spacing w:val="-1"/>
        </w:rPr>
        <w:t xml:space="preserve">August </w:t>
      </w:r>
      <w:r w:rsidR="00A448EA">
        <w:rPr>
          <w:rFonts w:eastAsia="Times New Roman" w:cstheme="minorHAnsi"/>
          <w:spacing w:val="-1"/>
        </w:rPr>
        <w:t>4</w:t>
      </w:r>
      <w:r w:rsidR="009A1153" w:rsidRPr="009A1153">
        <w:rPr>
          <w:rFonts w:eastAsia="Times New Roman" w:cstheme="minorHAnsi"/>
          <w:spacing w:val="-1"/>
          <w:vertAlign w:val="superscript"/>
        </w:rPr>
        <w:t>th</w:t>
      </w:r>
      <w:r w:rsidR="00D674AB">
        <w:rPr>
          <w:rFonts w:eastAsia="Times New Roman" w:cstheme="minorHAnsi"/>
          <w:spacing w:val="-1"/>
        </w:rPr>
        <w:t xml:space="preserve"> </w:t>
      </w:r>
      <w:r w:rsidR="009821E4">
        <w:rPr>
          <w:rFonts w:eastAsia="Times New Roman" w:cstheme="minorHAnsi"/>
          <w:spacing w:val="-1"/>
        </w:rPr>
        <w:t>with</w:t>
      </w:r>
      <w:r w:rsidR="00382EB8">
        <w:rPr>
          <w:rFonts w:eastAsia="Times New Roman" w:cstheme="minorHAnsi"/>
          <w:spacing w:val="-1"/>
        </w:rPr>
        <w:t xml:space="preserve"> </w:t>
      </w:r>
      <w:r w:rsidR="000422F9">
        <w:rPr>
          <w:rFonts w:eastAsia="Times New Roman" w:cstheme="minorHAnsi"/>
          <w:spacing w:val="-1"/>
        </w:rPr>
        <w:t xml:space="preserve">data and </w:t>
      </w:r>
      <w:r w:rsidR="00382EB8">
        <w:rPr>
          <w:rFonts w:eastAsia="Times New Roman" w:cstheme="minorHAnsi"/>
          <w:spacing w:val="-1"/>
        </w:rPr>
        <w:t>narratives for the organization, product</w:t>
      </w:r>
      <w:r w:rsidR="00F72A75">
        <w:rPr>
          <w:rFonts w:eastAsia="Times New Roman" w:cstheme="minorHAnsi"/>
          <w:spacing w:val="-1"/>
        </w:rPr>
        <w:t>,</w:t>
      </w:r>
      <w:r w:rsidR="00382EB8">
        <w:rPr>
          <w:rFonts w:eastAsia="Times New Roman" w:cstheme="minorHAnsi"/>
          <w:spacing w:val="-1"/>
        </w:rPr>
        <w:t xml:space="preserve"> and process, as well as</w:t>
      </w:r>
      <w:r w:rsidR="009821E4">
        <w:rPr>
          <w:rFonts w:eastAsia="Times New Roman" w:cstheme="minorHAnsi"/>
          <w:spacing w:val="-1"/>
        </w:rPr>
        <w:t xml:space="preserve"> performance and holding</w:t>
      </w:r>
      <w:r w:rsidR="00382EB8">
        <w:rPr>
          <w:rFonts w:eastAsia="Times New Roman" w:cstheme="minorHAnsi"/>
          <w:spacing w:val="-1"/>
        </w:rPr>
        <w:t>s</w:t>
      </w:r>
      <w:r w:rsidR="009821E4">
        <w:rPr>
          <w:rFonts w:eastAsia="Times New Roman" w:cstheme="minorHAnsi"/>
          <w:spacing w:val="-1"/>
        </w:rPr>
        <w:t xml:space="preserve"> data </w:t>
      </w:r>
      <w:r w:rsidR="00746BD7">
        <w:rPr>
          <w:rFonts w:eastAsia="Times New Roman" w:cstheme="minorHAnsi"/>
          <w:spacing w:val="-1"/>
        </w:rPr>
        <w:t>through June 30, 2023</w:t>
      </w:r>
      <w:r w:rsidR="001E69E2">
        <w:rPr>
          <w:rFonts w:eastAsia="Times New Roman" w:cstheme="minorHAnsi"/>
          <w:spacing w:val="-1"/>
        </w:rPr>
        <w:t>.</w:t>
      </w:r>
    </w:p>
    <w:p w14:paraId="54EDD680" w14:textId="77777777" w:rsidR="00253A17" w:rsidRDefault="00253A17" w:rsidP="00253A17">
      <w:pPr>
        <w:ind w:left="115"/>
        <w:jc w:val="both"/>
        <w:rPr>
          <w:spacing w:val="-1"/>
        </w:rPr>
      </w:pPr>
      <w:r>
        <w:rPr>
          <w:spacing w:val="-1"/>
        </w:rPr>
        <w:t>IPOPIF will screen the eVestment database using the following filters to create the evaluation universe:</w:t>
      </w:r>
    </w:p>
    <w:p w14:paraId="434AD4A7" w14:textId="77777777" w:rsidR="00253A17" w:rsidRDefault="00253A17" w:rsidP="00253A17">
      <w:pPr>
        <w:pStyle w:val="ListParagraph"/>
        <w:widowControl/>
        <w:numPr>
          <w:ilvl w:val="0"/>
          <w:numId w:val="21"/>
        </w:numPr>
        <w:contextualSpacing/>
        <w:jc w:val="both"/>
        <w:rPr>
          <w:spacing w:val="-1"/>
        </w:rPr>
      </w:pPr>
      <w:r>
        <w:rPr>
          <w:spacing w:val="-1"/>
        </w:rPr>
        <w:t>Geographic Region in ACWI, ACWI-ex-US, EAFE, and Global</w:t>
      </w:r>
    </w:p>
    <w:p w14:paraId="28CCD094" w14:textId="77777777" w:rsidR="00253A17" w:rsidRDefault="00253A17" w:rsidP="00253A17">
      <w:pPr>
        <w:pStyle w:val="ListParagraph"/>
        <w:widowControl/>
        <w:numPr>
          <w:ilvl w:val="0"/>
          <w:numId w:val="21"/>
        </w:numPr>
        <w:contextualSpacing/>
        <w:jc w:val="both"/>
        <w:rPr>
          <w:spacing w:val="-1"/>
        </w:rPr>
      </w:pPr>
      <w:r>
        <w:rPr>
          <w:spacing w:val="-1"/>
        </w:rPr>
        <w:t>Primary Equity Capitalization in Small Cap and Small-Mid Cap</w:t>
      </w:r>
    </w:p>
    <w:p w14:paraId="232EED2C" w14:textId="112D4630" w:rsidR="00506598" w:rsidRDefault="00902060" w:rsidP="001251DA">
      <w:pPr>
        <w:ind w:left="115" w:right="-14"/>
        <w:jc w:val="both"/>
        <w:rPr>
          <w:rFonts w:eastAsia="Times New Roman" w:cstheme="minorHAnsi"/>
          <w:spacing w:val="-1"/>
        </w:rPr>
      </w:pPr>
      <w:r>
        <w:rPr>
          <w:rFonts w:eastAsia="Times New Roman" w:cstheme="minorHAnsi"/>
          <w:spacing w:val="-1"/>
        </w:rPr>
        <w:t>Following initial evaluation</w:t>
      </w:r>
      <w:r w:rsidR="007C3F4B">
        <w:rPr>
          <w:rFonts w:eastAsia="Times New Roman" w:cstheme="minorHAnsi"/>
          <w:spacing w:val="-1"/>
        </w:rPr>
        <w:t xml:space="preserve"> of </w:t>
      </w:r>
      <w:r w:rsidR="008D51A5">
        <w:rPr>
          <w:rFonts w:eastAsia="Times New Roman" w:cstheme="minorHAnsi"/>
          <w:spacing w:val="-1"/>
        </w:rPr>
        <w:t>information provided to eVestment</w:t>
      </w:r>
      <w:r>
        <w:rPr>
          <w:rFonts w:eastAsia="Times New Roman" w:cstheme="minorHAnsi"/>
          <w:spacing w:val="-1"/>
        </w:rPr>
        <w:t xml:space="preserve">, </w:t>
      </w:r>
      <w:r w:rsidR="008D5711" w:rsidRPr="008D5711">
        <w:rPr>
          <w:rFonts w:eastAsia="Times New Roman" w:cstheme="minorHAnsi"/>
          <w:spacing w:val="-1"/>
        </w:rPr>
        <w:t>Candidates who</w:t>
      </w:r>
      <w:r w:rsidR="008D5711">
        <w:rPr>
          <w:rFonts w:eastAsia="Times New Roman" w:cstheme="minorHAnsi"/>
          <w:spacing w:val="-1"/>
        </w:rPr>
        <w:t xml:space="preserve"> </w:t>
      </w:r>
      <w:r w:rsidR="008D5711" w:rsidRPr="008D5711">
        <w:rPr>
          <w:rFonts w:eastAsia="Times New Roman" w:cstheme="minorHAnsi"/>
          <w:spacing w:val="-1"/>
        </w:rPr>
        <w:t xml:space="preserve">the IPOPIF Staff, in consultation </w:t>
      </w:r>
      <w:r w:rsidR="008D5711" w:rsidRPr="008D5711">
        <w:rPr>
          <w:rFonts w:eastAsia="Times New Roman" w:cstheme="minorHAnsi"/>
          <w:spacing w:val="-1"/>
        </w:rPr>
        <w:lastRenderedPageBreak/>
        <w:t>with the Investment Consultant, identify as</w:t>
      </w:r>
      <w:r w:rsidR="008D5711">
        <w:rPr>
          <w:rFonts w:eastAsia="Times New Roman" w:cstheme="minorHAnsi"/>
          <w:spacing w:val="-1"/>
        </w:rPr>
        <w:t xml:space="preserve"> </w:t>
      </w:r>
      <w:r w:rsidR="008D5711" w:rsidRPr="008D5711">
        <w:rPr>
          <w:rFonts w:eastAsia="Times New Roman" w:cstheme="minorHAnsi"/>
          <w:spacing w:val="-1"/>
        </w:rPr>
        <w:t xml:space="preserve">the highest caliber candidates will be requested to submit </w:t>
      </w:r>
      <w:r w:rsidR="0064603B">
        <w:rPr>
          <w:rFonts w:eastAsia="Times New Roman" w:cstheme="minorHAnsi"/>
          <w:spacing w:val="-1"/>
        </w:rPr>
        <w:t xml:space="preserve">a proposal as detailed below.  </w:t>
      </w:r>
      <w:r w:rsidR="00A506EE">
        <w:rPr>
          <w:rFonts w:eastAsia="Times New Roman" w:cstheme="minorHAnsi"/>
          <w:spacing w:val="-1"/>
        </w:rPr>
        <w:t>However, a</w:t>
      </w:r>
      <w:r w:rsidR="00AA5439">
        <w:rPr>
          <w:rFonts w:eastAsia="Times New Roman" w:cstheme="minorHAnsi"/>
          <w:spacing w:val="-1"/>
        </w:rPr>
        <w:t>ny firm</w:t>
      </w:r>
      <w:r w:rsidR="00A506EE">
        <w:rPr>
          <w:rFonts w:eastAsia="Times New Roman" w:cstheme="minorHAnsi"/>
          <w:spacing w:val="-1"/>
        </w:rPr>
        <w:t xml:space="preserve"> </w:t>
      </w:r>
      <w:r w:rsidR="00AA5439">
        <w:rPr>
          <w:rFonts w:eastAsia="Times New Roman" w:cstheme="minorHAnsi"/>
          <w:spacing w:val="-1"/>
        </w:rPr>
        <w:t xml:space="preserve">that meets the minimum criteria may submit a proposal if they so choose.  </w:t>
      </w:r>
    </w:p>
    <w:p w14:paraId="44CC453E" w14:textId="0B9461D0" w:rsidR="006248D0" w:rsidRPr="00814335" w:rsidRDefault="006248D0" w:rsidP="0059397D">
      <w:pPr>
        <w:pStyle w:val="Heading1"/>
      </w:pPr>
      <w:bookmarkStart w:id="4" w:name="_Toc141097248"/>
      <w:r>
        <w:t>Schedule</w:t>
      </w:r>
      <w:bookmarkEnd w:id="4"/>
    </w:p>
    <w:p w14:paraId="27006BA8" w14:textId="744549D3" w:rsidR="001251DA" w:rsidRDefault="000755FD" w:rsidP="00253A17">
      <w:pPr>
        <w:pStyle w:val="BodyText"/>
        <w:keepNext/>
        <w:spacing w:line="259" w:lineRule="auto"/>
        <w:ind w:left="158" w:right="706"/>
        <w:jc w:val="both"/>
        <w:rPr>
          <w:spacing w:val="-1"/>
        </w:rPr>
      </w:pPr>
      <w:r>
        <w:rPr>
          <w:spacing w:val="-1"/>
        </w:rPr>
        <w:t>The</w:t>
      </w:r>
      <w:r>
        <w:rPr>
          <w:spacing w:val="-5"/>
        </w:rPr>
        <w:t xml:space="preserve"> </w:t>
      </w:r>
      <w:r>
        <w:rPr>
          <w:spacing w:val="-1"/>
        </w:rPr>
        <w:t>Fund</w:t>
      </w:r>
      <w:r>
        <w:rPr>
          <w:spacing w:val="-6"/>
        </w:rPr>
        <w:t xml:space="preserve"> </w:t>
      </w:r>
      <w:r>
        <w:rPr>
          <w:spacing w:val="-1"/>
        </w:rPr>
        <w:t>anticipates</w:t>
      </w:r>
      <w:r>
        <w:rPr>
          <w:spacing w:val="-3"/>
        </w:rPr>
        <w:t xml:space="preserve"> </w:t>
      </w:r>
      <w:r>
        <w:rPr>
          <w:spacing w:val="-1"/>
        </w:rPr>
        <w:t>the</w:t>
      </w:r>
      <w:r>
        <w:rPr>
          <w:spacing w:val="-5"/>
        </w:rPr>
        <w:t xml:space="preserve"> </w:t>
      </w:r>
      <w:r>
        <w:rPr>
          <w:spacing w:val="-1"/>
        </w:rPr>
        <w:t>following</w:t>
      </w:r>
      <w:r>
        <w:rPr>
          <w:spacing w:val="-5"/>
        </w:rPr>
        <w:t xml:space="preserve"> </w:t>
      </w:r>
      <w:r>
        <w:rPr>
          <w:spacing w:val="-1"/>
        </w:rPr>
        <w:t>schedule</w:t>
      </w:r>
      <w:r w:rsidR="00D15983">
        <w:rPr>
          <w:spacing w:val="-1"/>
        </w:rPr>
        <w:t xml:space="preserve"> and key milestones</w:t>
      </w:r>
      <w:r>
        <w:rPr>
          <w:spacing w:val="-1"/>
        </w:rPr>
        <w:t>,</w:t>
      </w:r>
      <w:r>
        <w:rPr>
          <w:spacing w:val="-6"/>
        </w:rPr>
        <w:t xml:space="preserve"> </w:t>
      </w:r>
      <w:r>
        <w:t>but</w:t>
      </w:r>
      <w:r>
        <w:rPr>
          <w:spacing w:val="-4"/>
        </w:rPr>
        <w:t xml:space="preserve"> </w:t>
      </w:r>
      <w:r>
        <w:rPr>
          <w:spacing w:val="-1"/>
        </w:rPr>
        <w:t>reserves</w:t>
      </w:r>
      <w:r>
        <w:rPr>
          <w:spacing w:val="-4"/>
        </w:rPr>
        <w:t xml:space="preserve"> </w:t>
      </w:r>
      <w:r>
        <w:rPr>
          <w:spacing w:val="-1"/>
        </w:rPr>
        <w:t>the</w:t>
      </w:r>
      <w:r>
        <w:rPr>
          <w:spacing w:val="-4"/>
        </w:rPr>
        <w:t xml:space="preserve"> </w:t>
      </w:r>
      <w:r>
        <w:rPr>
          <w:spacing w:val="-1"/>
        </w:rPr>
        <w:t>right</w:t>
      </w:r>
      <w:r>
        <w:rPr>
          <w:spacing w:val="-4"/>
        </w:rPr>
        <w:t xml:space="preserve"> </w:t>
      </w:r>
      <w:r>
        <w:rPr>
          <w:spacing w:val="-1"/>
        </w:rPr>
        <w:t>to amend</w:t>
      </w:r>
      <w:r>
        <w:rPr>
          <w:spacing w:val="-8"/>
        </w:rPr>
        <w:t xml:space="preserve"> </w:t>
      </w:r>
      <w:r>
        <w:rPr>
          <w:spacing w:val="-1"/>
        </w:rPr>
        <w:t>it at any time at i</w:t>
      </w:r>
      <w:r w:rsidR="00D42AC7">
        <w:rPr>
          <w:spacing w:val="-1"/>
        </w:rPr>
        <w:t>t</w:t>
      </w:r>
      <w:r>
        <w:rPr>
          <w:spacing w:val="-1"/>
        </w:rPr>
        <w:t>s sole discretion:</w:t>
      </w:r>
    </w:p>
    <w:tbl>
      <w:tblPr>
        <w:tblW w:w="9620" w:type="dxa"/>
        <w:tblInd w:w="720" w:type="dxa"/>
        <w:tblLook w:val="04A0" w:firstRow="1" w:lastRow="0" w:firstColumn="1" w:lastColumn="0" w:noHBand="0" w:noVBand="1"/>
      </w:tblPr>
      <w:tblGrid>
        <w:gridCol w:w="1940"/>
        <w:gridCol w:w="7680"/>
      </w:tblGrid>
      <w:tr w:rsidR="004A5396" w:rsidRPr="00452BB1" w14:paraId="3F363FAC" w14:textId="77777777">
        <w:trPr>
          <w:trHeight w:val="300"/>
        </w:trPr>
        <w:tc>
          <w:tcPr>
            <w:tcW w:w="1940" w:type="dxa"/>
            <w:tcBorders>
              <w:top w:val="single" w:sz="8" w:space="0" w:color="BFBFBF"/>
              <w:left w:val="single" w:sz="8" w:space="0" w:color="BFBFBF"/>
              <w:bottom w:val="single" w:sz="8" w:space="0" w:color="BFBFBF"/>
              <w:right w:val="single" w:sz="8" w:space="0" w:color="BFBFBF"/>
            </w:tcBorders>
            <w:shd w:val="clear" w:color="auto" w:fill="auto"/>
            <w:noWrap/>
            <w:vAlign w:val="bottom"/>
            <w:hideMark/>
          </w:tcPr>
          <w:p w14:paraId="6F1D3318" w14:textId="1D82A3CF" w:rsidR="004A5396" w:rsidRPr="00452BB1" w:rsidRDefault="008D51A5" w:rsidP="00C279E0">
            <w:pPr>
              <w:widowControl/>
              <w:spacing w:after="0"/>
              <w:rPr>
                <w:b/>
                <w:bCs/>
              </w:rPr>
            </w:pPr>
            <w:r>
              <w:rPr>
                <w:b/>
                <w:bCs/>
              </w:rPr>
              <w:t>Deadline</w:t>
            </w:r>
          </w:p>
        </w:tc>
        <w:tc>
          <w:tcPr>
            <w:tcW w:w="7680" w:type="dxa"/>
            <w:tcBorders>
              <w:top w:val="single" w:sz="8" w:space="0" w:color="BFBFBF"/>
              <w:left w:val="nil"/>
              <w:bottom w:val="single" w:sz="8" w:space="0" w:color="BFBFBF"/>
              <w:right w:val="single" w:sz="8" w:space="0" w:color="BFBFBF"/>
            </w:tcBorders>
            <w:shd w:val="clear" w:color="auto" w:fill="auto"/>
            <w:noWrap/>
            <w:vAlign w:val="bottom"/>
            <w:hideMark/>
          </w:tcPr>
          <w:p w14:paraId="4E3E1847" w14:textId="11EDAB94" w:rsidR="004A5396" w:rsidRPr="00452BB1" w:rsidRDefault="004A5396" w:rsidP="00C279E0">
            <w:pPr>
              <w:widowControl/>
              <w:spacing w:after="0"/>
              <w:rPr>
                <w:b/>
                <w:bCs/>
              </w:rPr>
            </w:pPr>
            <w:r w:rsidRPr="00452BB1">
              <w:rPr>
                <w:b/>
                <w:bCs/>
              </w:rPr>
              <w:t>Milestone </w:t>
            </w:r>
          </w:p>
        </w:tc>
      </w:tr>
      <w:tr w:rsidR="00F732C8" w:rsidRPr="00452BB1" w14:paraId="38E36C07" w14:textId="77777777">
        <w:trPr>
          <w:trHeight w:val="300"/>
        </w:trPr>
        <w:tc>
          <w:tcPr>
            <w:tcW w:w="1940" w:type="dxa"/>
            <w:tcBorders>
              <w:top w:val="nil"/>
              <w:left w:val="single" w:sz="8" w:space="0" w:color="BFBFBF"/>
              <w:bottom w:val="single" w:sz="8" w:space="0" w:color="BFBFBF"/>
              <w:right w:val="single" w:sz="8" w:space="0" w:color="BFBFBF"/>
            </w:tcBorders>
            <w:shd w:val="clear" w:color="auto" w:fill="auto"/>
            <w:noWrap/>
            <w:vAlign w:val="bottom"/>
          </w:tcPr>
          <w:p w14:paraId="0AC2EA84" w14:textId="56D6D8D9" w:rsidR="00F732C8" w:rsidRPr="0012143C" w:rsidRDefault="009C27C5" w:rsidP="00C279E0">
            <w:pPr>
              <w:spacing w:after="0"/>
            </w:pPr>
            <w:r w:rsidRPr="0012143C">
              <w:t>7/24/23</w:t>
            </w:r>
          </w:p>
        </w:tc>
        <w:tc>
          <w:tcPr>
            <w:tcW w:w="7680" w:type="dxa"/>
            <w:tcBorders>
              <w:top w:val="nil"/>
              <w:left w:val="nil"/>
              <w:bottom w:val="single" w:sz="8" w:space="0" w:color="BFBFBF"/>
              <w:right w:val="single" w:sz="8" w:space="0" w:color="BFBFBF"/>
            </w:tcBorders>
            <w:shd w:val="clear" w:color="auto" w:fill="auto"/>
            <w:noWrap/>
            <w:vAlign w:val="bottom"/>
          </w:tcPr>
          <w:p w14:paraId="72AB8392" w14:textId="568453FB" w:rsidR="00F732C8" w:rsidRPr="00BA7F99" w:rsidRDefault="009C27C5" w:rsidP="00C279E0">
            <w:pPr>
              <w:spacing w:after="0"/>
            </w:pPr>
            <w:r w:rsidRPr="0012143C">
              <w:t xml:space="preserve">RFP </w:t>
            </w:r>
            <w:r w:rsidR="008D51A5" w:rsidRPr="0012143C">
              <w:t>posted</w:t>
            </w:r>
          </w:p>
        </w:tc>
      </w:tr>
      <w:tr w:rsidR="004A5396" w:rsidRPr="00452BB1" w14:paraId="45BB59A2" w14:textId="77777777">
        <w:trPr>
          <w:trHeight w:val="300"/>
        </w:trPr>
        <w:tc>
          <w:tcPr>
            <w:tcW w:w="1940" w:type="dxa"/>
            <w:tcBorders>
              <w:top w:val="nil"/>
              <w:left w:val="single" w:sz="8" w:space="0" w:color="BFBFBF"/>
              <w:bottom w:val="single" w:sz="8" w:space="0" w:color="BFBFBF"/>
              <w:right w:val="single" w:sz="8" w:space="0" w:color="BFBFBF"/>
            </w:tcBorders>
            <w:shd w:val="clear" w:color="auto" w:fill="auto"/>
            <w:noWrap/>
            <w:vAlign w:val="bottom"/>
          </w:tcPr>
          <w:p w14:paraId="389B0167" w14:textId="075ED0C2" w:rsidR="004A5396" w:rsidRPr="00452BB1" w:rsidRDefault="004A5396" w:rsidP="00C279E0">
            <w:pPr>
              <w:spacing w:after="0"/>
            </w:pPr>
            <w:r>
              <w:t>8/</w:t>
            </w:r>
            <w:r w:rsidR="00EB1A47">
              <w:t>4</w:t>
            </w:r>
            <w:r>
              <w:t>/23</w:t>
            </w:r>
          </w:p>
        </w:tc>
        <w:tc>
          <w:tcPr>
            <w:tcW w:w="7680" w:type="dxa"/>
            <w:tcBorders>
              <w:top w:val="nil"/>
              <w:left w:val="nil"/>
              <w:bottom w:val="single" w:sz="8" w:space="0" w:color="BFBFBF"/>
              <w:right w:val="single" w:sz="8" w:space="0" w:color="BFBFBF"/>
            </w:tcBorders>
            <w:shd w:val="clear" w:color="auto" w:fill="auto"/>
            <w:noWrap/>
            <w:vAlign w:val="bottom"/>
          </w:tcPr>
          <w:p w14:paraId="2D919985" w14:textId="77777777" w:rsidR="004A5396" w:rsidRPr="00452BB1" w:rsidRDefault="004A5396" w:rsidP="00C279E0">
            <w:pPr>
              <w:spacing w:after="0"/>
            </w:pPr>
            <w:r>
              <w:t>Investment firms update data through 6/30/2023 in the eVestment database</w:t>
            </w:r>
          </w:p>
        </w:tc>
      </w:tr>
      <w:tr w:rsidR="00C109D5" w:rsidRPr="0096059D" w14:paraId="0D426E58" w14:textId="77777777">
        <w:trPr>
          <w:trHeight w:val="300"/>
        </w:trPr>
        <w:tc>
          <w:tcPr>
            <w:tcW w:w="1940" w:type="dxa"/>
            <w:tcBorders>
              <w:top w:val="nil"/>
              <w:left w:val="single" w:sz="8" w:space="0" w:color="BFBFBF"/>
              <w:bottom w:val="single" w:sz="8" w:space="0" w:color="BFBFBF"/>
              <w:right w:val="single" w:sz="8" w:space="0" w:color="BFBFBF"/>
            </w:tcBorders>
            <w:shd w:val="clear" w:color="auto" w:fill="auto"/>
            <w:noWrap/>
            <w:vAlign w:val="bottom"/>
          </w:tcPr>
          <w:p w14:paraId="4997562E" w14:textId="2373E992" w:rsidR="00C109D5" w:rsidRPr="0096059D" w:rsidRDefault="00C109D5" w:rsidP="00C279E0">
            <w:pPr>
              <w:widowControl/>
              <w:spacing w:after="0"/>
            </w:pPr>
            <w:r w:rsidRPr="0096059D">
              <w:t>8/</w:t>
            </w:r>
            <w:r w:rsidR="00EB1A47">
              <w:t>18</w:t>
            </w:r>
            <w:r w:rsidR="00F878A8" w:rsidRPr="0096059D">
              <w:t>/23</w:t>
            </w:r>
          </w:p>
        </w:tc>
        <w:tc>
          <w:tcPr>
            <w:tcW w:w="7680" w:type="dxa"/>
            <w:tcBorders>
              <w:top w:val="nil"/>
              <w:left w:val="nil"/>
              <w:bottom w:val="single" w:sz="8" w:space="0" w:color="BFBFBF"/>
              <w:right w:val="single" w:sz="8" w:space="0" w:color="BFBFBF"/>
            </w:tcBorders>
            <w:shd w:val="clear" w:color="auto" w:fill="auto"/>
            <w:noWrap/>
            <w:vAlign w:val="bottom"/>
          </w:tcPr>
          <w:p w14:paraId="4DD20624" w14:textId="43562E57" w:rsidR="00C109D5" w:rsidRPr="0096059D" w:rsidRDefault="00F878A8" w:rsidP="00C279E0">
            <w:pPr>
              <w:widowControl/>
              <w:spacing w:after="0"/>
            </w:pPr>
            <w:r w:rsidRPr="0096059D">
              <w:t xml:space="preserve">Highest caliber candidates are invited to </w:t>
            </w:r>
            <w:r w:rsidR="00E24007" w:rsidRPr="0096059D">
              <w:t>submit proposals</w:t>
            </w:r>
          </w:p>
        </w:tc>
      </w:tr>
      <w:tr w:rsidR="004A5396" w:rsidRPr="0096059D" w14:paraId="209293DB" w14:textId="77777777">
        <w:trPr>
          <w:trHeight w:val="300"/>
        </w:trPr>
        <w:tc>
          <w:tcPr>
            <w:tcW w:w="1940" w:type="dxa"/>
            <w:tcBorders>
              <w:top w:val="nil"/>
              <w:left w:val="single" w:sz="8" w:space="0" w:color="BFBFBF"/>
              <w:bottom w:val="single" w:sz="8" w:space="0" w:color="BFBFBF"/>
              <w:right w:val="single" w:sz="8" w:space="0" w:color="BFBFBF"/>
            </w:tcBorders>
            <w:shd w:val="clear" w:color="auto" w:fill="auto"/>
            <w:noWrap/>
            <w:vAlign w:val="bottom"/>
            <w:hideMark/>
          </w:tcPr>
          <w:p w14:paraId="3F6A7F48" w14:textId="63261EFE" w:rsidR="004A5396" w:rsidRPr="0096059D" w:rsidRDefault="004A5396" w:rsidP="00C279E0">
            <w:pPr>
              <w:widowControl/>
              <w:spacing w:after="0"/>
            </w:pPr>
            <w:r w:rsidRPr="0096059D">
              <w:t>8/</w:t>
            </w:r>
            <w:r w:rsidR="00901196" w:rsidRPr="0096059D">
              <w:t>2</w:t>
            </w:r>
            <w:r w:rsidR="00EB1A47">
              <w:t>5</w:t>
            </w:r>
            <w:r w:rsidRPr="0096059D">
              <w:t>/23</w:t>
            </w:r>
          </w:p>
        </w:tc>
        <w:tc>
          <w:tcPr>
            <w:tcW w:w="7680" w:type="dxa"/>
            <w:tcBorders>
              <w:top w:val="nil"/>
              <w:left w:val="nil"/>
              <w:bottom w:val="single" w:sz="8" w:space="0" w:color="BFBFBF"/>
              <w:right w:val="single" w:sz="8" w:space="0" w:color="BFBFBF"/>
            </w:tcBorders>
            <w:shd w:val="clear" w:color="auto" w:fill="auto"/>
            <w:noWrap/>
            <w:vAlign w:val="bottom"/>
            <w:hideMark/>
          </w:tcPr>
          <w:p w14:paraId="73A1C86B" w14:textId="77777777" w:rsidR="004A5396" w:rsidRPr="0096059D" w:rsidRDefault="004A5396" w:rsidP="00C279E0">
            <w:pPr>
              <w:widowControl/>
              <w:spacing w:after="0"/>
            </w:pPr>
            <w:r w:rsidRPr="0096059D">
              <w:t>Deadline for written questions (by 5 pm central) </w:t>
            </w:r>
          </w:p>
        </w:tc>
      </w:tr>
      <w:tr w:rsidR="004A5396" w:rsidRPr="0096059D" w14:paraId="520EC3C8" w14:textId="77777777">
        <w:trPr>
          <w:trHeight w:val="300"/>
        </w:trPr>
        <w:tc>
          <w:tcPr>
            <w:tcW w:w="1940" w:type="dxa"/>
            <w:tcBorders>
              <w:top w:val="nil"/>
              <w:left w:val="single" w:sz="8" w:space="0" w:color="BFBFBF"/>
              <w:bottom w:val="single" w:sz="8" w:space="0" w:color="BFBFBF"/>
              <w:right w:val="single" w:sz="8" w:space="0" w:color="BFBFBF"/>
            </w:tcBorders>
            <w:shd w:val="clear" w:color="auto" w:fill="auto"/>
            <w:noWrap/>
            <w:vAlign w:val="bottom"/>
            <w:hideMark/>
          </w:tcPr>
          <w:p w14:paraId="323EEA16" w14:textId="21D391EB" w:rsidR="004A5396" w:rsidRPr="0096059D" w:rsidRDefault="000F3589" w:rsidP="00C279E0">
            <w:pPr>
              <w:widowControl/>
              <w:spacing w:after="0"/>
            </w:pPr>
            <w:r>
              <w:t>9/1</w:t>
            </w:r>
            <w:r w:rsidR="004A5396" w:rsidRPr="0096059D">
              <w:t>/23</w:t>
            </w:r>
          </w:p>
        </w:tc>
        <w:tc>
          <w:tcPr>
            <w:tcW w:w="7680" w:type="dxa"/>
            <w:tcBorders>
              <w:top w:val="nil"/>
              <w:left w:val="nil"/>
              <w:bottom w:val="single" w:sz="8" w:space="0" w:color="BFBFBF"/>
              <w:right w:val="single" w:sz="8" w:space="0" w:color="BFBFBF"/>
            </w:tcBorders>
            <w:shd w:val="clear" w:color="auto" w:fill="auto"/>
            <w:noWrap/>
            <w:vAlign w:val="bottom"/>
            <w:hideMark/>
          </w:tcPr>
          <w:p w14:paraId="32A72A4E" w14:textId="26B3AB5C" w:rsidR="004A5396" w:rsidRPr="0096059D" w:rsidRDefault="004A5396" w:rsidP="00C279E0">
            <w:pPr>
              <w:widowControl/>
              <w:spacing w:after="0"/>
            </w:pPr>
            <w:r w:rsidRPr="0096059D">
              <w:t>Response to questions </w:t>
            </w:r>
            <w:r w:rsidR="00231CDC">
              <w:t>posted on IPOPIF website</w:t>
            </w:r>
            <w:r w:rsidRPr="0096059D">
              <w:t> </w:t>
            </w:r>
          </w:p>
        </w:tc>
      </w:tr>
      <w:tr w:rsidR="004A5396" w:rsidRPr="0096059D" w14:paraId="73AE49C4" w14:textId="77777777">
        <w:trPr>
          <w:trHeight w:val="300"/>
        </w:trPr>
        <w:tc>
          <w:tcPr>
            <w:tcW w:w="1940" w:type="dxa"/>
            <w:tcBorders>
              <w:top w:val="nil"/>
              <w:left w:val="single" w:sz="8" w:space="0" w:color="BFBFBF"/>
              <w:bottom w:val="single" w:sz="8" w:space="0" w:color="BFBFBF"/>
              <w:right w:val="single" w:sz="8" w:space="0" w:color="BFBFBF"/>
            </w:tcBorders>
            <w:shd w:val="clear" w:color="auto" w:fill="auto"/>
            <w:noWrap/>
            <w:vAlign w:val="bottom"/>
            <w:hideMark/>
          </w:tcPr>
          <w:p w14:paraId="1B79BA82" w14:textId="00977B6D" w:rsidR="004A5396" w:rsidRPr="0096059D" w:rsidRDefault="008762D3" w:rsidP="00C279E0">
            <w:pPr>
              <w:widowControl/>
              <w:spacing w:after="0"/>
            </w:pPr>
            <w:r w:rsidRPr="0096059D">
              <w:t>9/</w:t>
            </w:r>
            <w:r w:rsidR="00A72A4C" w:rsidRPr="0096059D">
              <w:t>8</w:t>
            </w:r>
            <w:r w:rsidR="004A5396" w:rsidRPr="0096059D">
              <w:t>/23</w:t>
            </w:r>
          </w:p>
        </w:tc>
        <w:tc>
          <w:tcPr>
            <w:tcW w:w="7680" w:type="dxa"/>
            <w:tcBorders>
              <w:top w:val="nil"/>
              <w:left w:val="nil"/>
              <w:bottom w:val="single" w:sz="8" w:space="0" w:color="BFBFBF"/>
              <w:right w:val="single" w:sz="8" w:space="0" w:color="BFBFBF"/>
            </w:tcBorders>
            <w:shd w:val="clear" w:color="auto" w:fill="auto"/>
            <w:noWrap/>
            <w:vAlign w:val="bottom"/>
            <w:hideMark/>
          </w:tcPr>
          <w:p w14:paraId="27F4C174" w14:textId="5FCB7758" w:rsidR="004A5396" w:rsidRPr="0096059D" w:rsidRDefault="00E50AF4" w:rsidP="00C279E0">
            <w:pPr>
              <w:widowControl/>
              <w:spacing w:after="0"/>
            </w:pPr>
            <w:r w:rsidRPr="0096059D">
              <w:t xml:space="preserve">Proposal Due </w:t>
            </w:r>
            <w:r w:rsidR="004A5396" w:rsidRPr="0096059D">
              <w:t>by 5 pm central </w:t>
            </w:r>
          </w:p>
        </w:tc>
      </w:tr>
      <w:tr w:rsidR="004A5396" w:rsidRPr="0096059D" w14:paraId="00888BC8" w14:textId="77777777">
        <w:trPr>
          <w:trHeight w:val="300"/>
        </w:trPr>
        <w:tc>
          <w:tcPr>
            <w:tcW w:w="1940" w:type="dxa"/>
            <w:tcBorders>
              <w:top w:val="nil"/>
              <w:left w:val="single" w:sz="8" w:space="0" w:color="BFBFBF"/>
              <w:bottom w:val="single" w:sz="8" w:space="0" w:color="BFBFBF"/>
              <w:right w:val="single" w:sz="8" w:space="0" w:color="BFBFBF"/>
            </w:tcBorders>
            <w:shd w:val="clear" w:color="auto" w:fill="auto"/>
            <w:noWrap/>
            <w:vAlign w:val="bottom"/>
            <w:hideMark/>
          </w:tcPr>
          <w:p w14:paraId="0913A0FE" w14:textId="050CD89A" w:rsidR="004A5396" w:rsidRPr="0096059D" w:rsidRDefault="00A5271A" w:rsidP="00C279E0">
            <w:pPr>
              <w:widowControl/>
              <w:spacing w:after="0"/>
            </w:pPr>
            <w:r w:rsidRPr="0096059D">
              <w:t>9/</w:t>
            </w:r>
            <w:r w:rsidR="00252679">
              <w:t>18</w:t>
            </w:r>
            <w:r w:rsidRPr="0096059D">
              <w:t>/</w:t>
            </w:r>
            <w:r w:rsidR="000D67A4" w:rsidRPr="0096059D">
              <w:t>23</w:t>
            </w:r>
            <w:r w:rsidR="00295332" w:rsidRPr="0096059D">
              <w:t>-</w:t>
            </w:r>
            <w:r w:rsidRPr="0096059D">
              <w:t>9</w:t>
            </w:r>
            <w:r w:rsidR="00295332" w:rsidRPr="0096059D">
              <w:t>/</w:t>
            </w:r>
            <w:r w:rsidRPr="0096059D">
              <w:t>2</w:t>
            </w:r>
            <w:r w:rsidR="00D65914">
              <w:t>2</w:t>
            </w:r>
            <w:r w:rsidR="00295332" w:rsidRPr="0096059D">
              <w:t>/23</w:t>
            </w:r>
          </w:p>
        </w:tc>
        <w:tc>
          <w:tcPr>
            <w:tcW w:w="7680" w:type="dxa"/>
            <w:tcBorders>
              <w:top w:val="nil"/>
              <w:left w:val="nil"/>
              <w:bottom w:val="single" w:sz="8" w:space="0" w:color="BFBFBF"/>
              <w:right w:val="single" w:sz="8" w:space="0" w:color="BFBFBF"/>
            </w:tcBorders>
            <w:shd w:val="clear" w:color="auto" w:fill="auto"/>
            <w:noWrap/>
            <w:vAlign w:val="bottom"/>
            <w:hideMark/>
          </w:tcPr>
          <w:p w14:paraId="5113D2BD" w14:textId="77777777" w:rsidR="004A5396" w:rsidRPr="0096059D" w:rsidRDefault="004A5396" w:rsidP="00C279E0">
            <w:pPr>
              <w:widowControl/>
              <w:spacing w:after="0"/>
            </w:pPr>
            <w:r w:rsidRPr="0096059D">
              <w:t>Semifinalist interviews with Verus and IPOPIF staff </w:t>
            </w:r>
          </w:p>
        </w:tc>
      </w:tr>
      <w:tr w:rsidR="004A5396" w:rsidRPr="00452BB1" w14:paraId="3812A8CB" w14:textId="77777777">
        <w:trPr>
          <w:trHeight w:val="300"/>
        </w:trPr>
        <w:tc>
          <w:tcPr>
            <w:tcW w:w="1940" w:type="dxa"/>
            <w:tcBorders>
              <w:top w:val="nil"/>
              <w:left w:val="single" w:sz="8" w:space="0" w:color="BFBFBF"/>
              <w:bottom w:val="single" w:sz="8" w:space="0" w:color="BFBFBF"/>
              <w:right w:val="single" w:sz="8" w:space="0" w:color="BFBFBF"/>
            </w:tcBorders>
            <w:shd w:val="clear" w:color="auto" w:fill="auto"/>
            <w:noWrap/>
            <w:vAlign w:val="bottom"/>
            <w:hideMark/>
          </w:tcPr>
          <w:p w14:paraId="6392B61A" w14:textId="1273AB90" w:rsidR="004A5396" w:rsidRPr="0096059D" w:rsidRDefault="00061205" w:rsidP="00C279E0">
            <w:pPr>
              <w:widowControl/>
              <w:spacing w:after="0"/>
            </w:pPr>
            <w:r>
              <w:t>10/13/23</w:t>
            </w:r>
          </w:p>
        </w:tc>
        <w:tc>
          <w:tcPr>
            <w:tcW w:w="7680" w:type="dxa"/>
            <w:tcBorders>
              <w:top w:val="nil"/>
              <w:left w:val="nil"/>
              <w:bottom w:val="single" w:sz="8" w:space="0" w:color="BFBFBF"/>
              <w:right w:val="single" w:sz="8" w:space="0" w:color="BFBFBF"/>
            </w:tcBorders>
            <w:shd w:val="clear" w:color="auto" w:fill="auto"/>
            <w:noWrap/>
            <w:vAlign w:val="bottom"/>
            <w:hideMark/>
          </w:tcPr>
          <w:p w14:paraId="0E60F138" w14:textId="77777777" w:rsidR="004A5396" w:rsidRPr="00452BB1" w:rsidRDefault="004A5396" w:rsidP="00C279E0">
            <w:pPr>
              <w:widowControl/>
              <w:spacing w:after="0"/>
            </w:pPr>
            <w:r w:rsidRPr="0096059D">
              <w:t>Board review, interviews (TBD), and approval</w:t>
            </w:r>
          </w:p>
        </w:tc>
      </w:tr>
    </w:tbl>
    <w:p w14:paraId="6F8D0AF6" w14:textId="3F6C3E64" w:rsidR="00FC4366" w:rsidRDefault="00FA04FF" w:rsidP="00FC4366">
      <w:pPr>
        <w:pStyle w:val="BodyText"/>
        <w:spacing w:before="100" w:beforeAutospacing="1"/>
        <w:ind w:left="119" w:right="345"/>
        <w:jc w:val="both"/>
        <w:rPr>
          <w:spacing w:val="-1"/>
        </w:rPr>
      </w:pPr>
      <w:r w:rsidRPr="005504DE">
        <w:rPr>
          <w:rFonts w:asciiTheme="minorHAnsi" w:eastAsia="Times New Roman" w:hAnsiTheme="minorHAnsi" w:cstheme="minorHAnsi"/>
          <w:b/>
          <w:bCs/>
          <w:u w:val="thick" w:color="000000"/>
        </w:rPr>
        <w:t>I</w:t>
      </w:r>
      <w:r w:rsidRPr="005504DE">
        <w:rPr>
          <w:rFonts w:asciiTheme="minorHAnsi" w:eastAsia="Times New Roman" w:hAnsiTheme="minorHAnsi" w:cstheme="minorHAnsi"/>
          <w:b/>
          <w:bCs/>
          <w:spacing w:val="1"/>
          <w:u w:val="thick" w:color="000000"/>
        </w:rPr>
        <w:t>nqu</w:t>
      </w:r>
      <w:r w:rsidRPr="005504DE">
        <w:rPr>
          <w:rFonts w:asciiTheme="minorHAnsi" w:eastAsia="Times New Roman" w:hAnsiTheme="minorHAnsi" w:cstheme="minorHAnsi"/>
          <w:b/>
          <w:bCs/>
          <w:u w:val="thick" w:color="000000"/>
        </w:rPr>
        <w:t>i</w:t>
      </w:r>
      <w:r w:rsidRPr="005504DE">
        <w:rPr>
          <w:rFonts w:asciiTheme="minorHAnsi" w:eastAsia="Times New Roman" w:hAnsiTheme="minorHAnsi" w:cstheme="minorHAnsi"/>
          <w:b/>
          <w:bCs/>
          <w:spacing w:val="-1"/>
          <w:u w:val="thick" w:color="000000"/>
        </w:rPr>
        <w:t>r</w:t>
      </w:r>
      <w:r w:rsidRPr="005504DE">
        <w:rPr>
          <w:rFonts w:asciiTheme="minorHAnsi" w:eastAsia="Times New Roman" w:hAnsiTheme="minorHAnsi" w:cstheme="minorHAnsi"/>
          <w:b/>
          <w:bCs/>
          <w:u w:val="thick" w:color="000000"/>
        </w:rPr>
        <w:t>i</w:t>
      </w:r>
      <w:r w:rsidRPr="005504DE">
        <w:rPr>
          <w:rFonts w:asciiTheme="minorHAnsi" w:eastAsia="Times New Roman" w:hAnsiTheme="minorHAnsi" w:cstheme="minorHAnsi"/>
          <w:b/>
          <w:bCs/>
          <w:spacing w:val="-1"/>
          <w:u w:val="thick" w:color="000000"/>
        </w:rPr>
        <w:t>e</w:t>
      </w:r>
      <w:r w:rsidRPr="005504DE">
        <w:rPr>
          <w:rFonts w:asciiTheme="minorHAnsi" w:eastAsia="Times New Roman" w:hAnsiTheme="minorHAnsi" w:cstheme="minorHAnsi"/>
          <w:b/>
          <w:bCs/>
          <w:u w:val="thick" w:color="000000"/>
        </w:rPr>
        <w:t>s</w:t>
      </w:r>
      <w:r w:rsidRPr="005504DE">
        <w:rPr>
          <w:rFonts w:asciiTheme="minorHAnsi" w:eastAsia="Times New Roman" w:hAnsiTheme="minorHAnsi" w:cstheme="minorHAnsi"/>
        </w:rPr>
        <w:t>:</w:t>
      </w:r>
      <w:r w:rsidRPr="005504DE">
        <w:rPr>
          <w:rFonts w:asciiTheme="minorHAnsi" w:eastAsia="Times New Roman" w:hAnsiTheme="minorHAnsi" w:cstheme="minorHAnsi"/>
          <w:spacing w:val="2"/>
        </w:rPr>
        <w:t xml:space="preserve"> </w:t>
      </w:r>
      <w:r>
        <w:t>All</w:t>
      </w:r>
      <w:r>
        <w:rPr>
          <w:spacing w:val="-7"/>
        </w:rPr>
        <w:t xml:space="preserve"> </w:t>
      </w:r>
      <w:r>
        <w:rPr>
          <w:spacing w:val="-1"/>
        </w:rPr>
        <w:t>communication</w:t>
      </w:r>
      <w:r>
        <w:rPr>
          <w:spacing w:val="-7"/>
        </w:rPr>
        <w:t xml:space="preserve"> </w:t>
      </w:r>
      <w:r>
        <w:rPr>
          <w:spacing w:val="-1"/>
        </w:rPr>
        <w:t>and</w:t>
      </w:r>
      <w:r>
        <w:rPr>
          <w:spacing w:val="-6"/>
        </w:rPr>
        <w:t xml:space="preserve"> </w:t>
      </w:r>
      <w:r>
        <w:rPr>
          <w:spacing w:val="-1"/>
        </w:rPr>
        <w:t>questions</w:t>
      </w:r>
      <w:r>
        <w:rPr>
          <w:spacing w:val="-6"/>
        </w:rPr>
        <w:t xml:space="preserve"> </w:t>
      </w:r>
      <w:r>
        <w:rPr>
          <w:spacing w:val="-1"/>
        </w:rPr>
        <w:t>related</w:t>
      </w:r>
      <w:r>
        <w:rPr>
          <w:spacing w:val="-7"/>
        </w:rPr>
        <w:t xml:space="preserve"> </w:t>
      </w:r>
      <w:r>
        <w:rPr>
          <w:spacing w:val="-1"/>
        </w:rPr>
        <w:t>to</w:t>
      </w:r>
      <w:r>
        <w:rPr>
          <w:spacing w:val="-5"/>
        </w:rPr>
        <w:t xml:space="preserve"> </w:t>
      </w:r>
      <w:r>
        <w:rPr>
          <w:spacing w:val="-1"/>
        </w:rPr>
        <w:t>this</w:t>
      </w:r>
      <w:r>
        <w:rPr>
          <w:spacing w:val="-5"/>
        </w:rPr>
        <w:t xml:space="preserve"> </w:t>
      </w:r>
      <w:r>
        <w:rPr>
          <w:spacing w:val="-1"/>
        </w:rPr>
        <w:t>RFP</w:t>
      </w:r>
      <w:r>
        <w:rPr>
          <w:spacing w:val="-5"/>
        </w:rPr>
        <w:t xml:space="preserve"> </w:t>
      </w:r>
      <w:r>
        <w:t>will</w:t>
      </w:r>
      <w:r>
        <w:rPr>
          <w:spacing w:val="-7"/>
        </w:rPr>
        <w:t xml:space="preserve"> </w:t>
      </w:r>
      <w:r>
        <w:rPr>
          <w:spacing w:val="-1"/>
        </w:rPr>
        <w:t>be</w:t>
      </w:r>
      <w:r>
        <w:rPr>
          <w:spacing w:val="-6"/>
        </w:rPr>
        <w:t xml:space="preserve"> </w:t>
      </w:r>
      <w:r>
        <w:rPr>
          <w:spacing w:val="-1"/>
        </w:rPr>
        <w:t>conducted</w:t>
      </w:r>
      <w:r>
        <w:rPr>
          <w:spacing w:val="-6"/>
        </w:rPr>
        <w:t xml:space="preserve"> </w:t>
      </w:r>
      <w:r w:rsidR="0054070C">
        <w:rPr>
          <w:spacing w:val="-1"/>
        </w:rPr>
        <w:t xml:space="preserve">via dedicated IPOPIF email: </w:t>
      </w:r>
      <w:hyperlink r:id="rId14" w:history="1">
        <w:r w:rsidR="00FC4366" w:rsidRPr="004B6623">
          <w:rPr>
            <w:rStyle w:val="Hyperlink"/>
          </w:rPr>
          <w:t>ISC_search@ipopif.org</w:t>
        </w:r>
      </w:hyperlink>
      <w:r>
        <w:rPr>
          <w:spacing w:val="-1"/>
        </w:rPr>
        <w:t>.</w:t>
      </w:r>
      <w:r>
        <w:rPr>
          <w:spacing w:val="-6"/>
        </w:rPr>
        <w:t xml:space="preserve"> </w:t>
      </w:r>
      <w:r w:rsidR="00FC4366">
        <w:rPr>
          <w:spacing w:val="-9"/>
        </w:rPr>
        <w:t>Q</w:t>
      </w:r>
      <w:r w:rsidR="00FC4366">
        <w:rPr>
          <w:spacing w:val="-1"/>
        </w:rPr>
        <w:t>uestions</w:t>
      </w:r>
      <w:r w:rsidR="00FC4366">
        <w:rPr>
          <w:spacing w:val="-6"/>
        </w:rPr>
        <w:t xml:space="preserve"> </w:t>
      </w:r>
      <w:r w:rsidR="00FC4366">
        <w:rPr>
          <w:spacing w:val="-1"/>
        </w:rPr>
        <w:t>can be emailed</w:t>
      </w:r>
      <w:r w:rsidR="00EB1A47">
        <w:rPr>
          <w:spacing w:val="-1"/>
        </w:rPr>
        <w:t xml:space="preserve"> any time, but</w:t>
      </w:r>
      <w:r w:rsidR="00FC4366">
        <w:rPr>
          <w:spacing w:val="-7"/>
        </w:rPr>
        <w:t xml:space="preserve"> </w:t>
      </w:r>
      <w:r w:rsidR="00FC4366">
        <w:t>no</w:t>
      </w:r>
      <w:r w:rsidR="00FC4366">
        <w:rPr>
          <w:spacing w:val="-5"/>
        </w:rPr>
        <w:t xml:space="preserve"> </w:t>
      </w:r>
      <w:r w:rsidR="00FC4366">
        <w:rPr>
          <w:spacing w:val="-1"/>
        </w:rPr>
        <w:t>later</w:t>
      </w:r>
      <w:r w:rsidR="00FC4366">
        <w:rPr>
          <w:spacing w:val="-7"/>
        </w:rPr>
        <w:t xml:space="preserve"> </w:t>
      </w:r>
      <w:r w:rsidR="00FC4366">
        <w:rPr>
          <w:spacing w:val="-1"/>
        </w:rPr>
        <w:t>than</w:t>
      </w:r>
      <w:r w:rsidR="00FC4366">
        <w:rPr>
          <w:spacing w:val="-5"/>
        </w:rPr>
        <w:t xml:space="preserve"> the </w:t>
      </w:r>
      <w:r w:rsidR="00EC11FC">
        <w:rPr>
          <w:spacing w:val="-5"/>
        </w:rPr>
        <w:t xml:space="preserve">question </w:t>
      </w:r>
      <w:r w:rsidR="00FC4366">
        <w:t>due</w:t>
      </w:r>
      <w:r w:rsidR="00FC4366">
        <w:rPr>
          <w:spacing w:val="-7"/>
        </w:rPr>
        <w:t xml:space="preserve"> </w:t>
      </w:r>
      <w:r w:rsidR="00FC4366">
        <w:rPr>
          <w:spacing w:val="-1"/>
        </w:rPr>
        <w:t>date</w:t>
      </w:r>
      <w:r w:rsidR="00FC4366">
        <w:rPr>
          <w:spacing w:val="-6"/>
        </w:rPr>
        <w:t xml:space="preserve"> </w:t>
      </w:r>
      <w:r w:rsidR="00FC4366">
        <w:rPr>
          <w:spacing w:val="-1"/>
        </w:rPr>
        <w:t>outlined above. Responses to questions will be posted</w:t>
      </w:r>
      <w:r w:rsidR="00FC4366">
        <w:rPr>
          <w:spacing w:val="-4"/>
        </w:rPr>
        <w:t xml:space="preserve"> </w:t>
      </w:r>
      <w:r w:rsidR="00FC4366" w:rsidRPr="00970B2F">
        <w:rPr>
          <w:spacing w:val="-1"/>
        </w:rPr>
        <w:t>to the IPOPIF website</w:t>
      </w:r>
      <w:r w:rsidR="00FC4366">
        <w:rPr>
          <w:spacing w:val="-1"/>
        </w:rPr>
        <w:t xml:space="preserve"> no</w:t>
      </w:r>
      <w:r w:rsidR="00FC4366">
        <w:rPr>
          <w:spacing w:val="-4"/>
        </w:rPr>
        <w:t xml:space="preserve"> </w:t>
      </w:r>
      <w:r w:rsidR="00FC4366">
        <w:rPr>
          <w:spacing w:val="-1"/>
        </w:rPr>
        <w:t>later</w:t>
      </w:r>
      <w:r w:rsidR="00FC4366">
        <w:rPr>
          <w:spacing w:val="-6"/>
        </w:rPr>
        <w:t xml:space="preserve"> </w:t>
      </w:r>
      <w:r w:rsidR="00FC4366">
        <w:rPr>
          <w:spacing w:val="-1"/>
        </w:rPr>
        <w:t>than</w:t>
      </w:r>
      <w:r w:rsidR="00FC4366">
        <w:rPr>
          <w:spacing w:val="-5"/>
        </w:rPr>
        <w:t xml:space="preserve"> </w:t>
      </w:r>
      <w:r w:rsidR="00FC4366">
        <w:rPr>
          <w:spacing w:val="-1"/>
        </w:rPr>
        <w:t>the</w:t>
      </w:r>
      <w:r w:rsidR="00FC4366">
        <w:rPr>
          <w:spacing w:val="-4"/>
        </w:rPr>
        <w:t xml:space="preserve"> </w:t>
      </w:r>
      <w:r w:rsidR="003D19AD">
        <w:rPr>
          <w:spacing w:val="-4"/>
        </w:rPr>
        <w:t xml:space="preserve">response </w:t>
      </w:r>
      <w:r w:rsidR="00FC4366">
        <w:rPr>
          <w:spacing w:val="-1"/>
        </w:rPr>
        <w:t>due</w:t>
      </w:r>
      <w:r w:rsidR="00FC4366">
        <w:rPr>
          <w:spacing w:val="-5"/>
        </w:rPr>
        <w:t xml:space="preserve"> </w:t>
      </w:r>
      <w:r w:rsidR="00FC4366">
        <w:rPr>
          <w:spacing w:val="-1"/>
        </w:rPr>
        <w:t>date</w:t>
      </w:r>
      <w:r w:rsidR="00FC4366">
        <w:rPr>
          <w:spacing w:val="113"/>
          <w:w w:val="99"/>
        </w:rPr>
        <w:t xml:space="preserve"> </w:t>
      </w:r>
      <w:r w:rsidR="00FC4366">
        <w:rPr>
          <w:spacing w:val="-1"/>
        </w:rPr>
        <w:t xml:space="preserve">outlined above.  </w:t>
      </w:r>
      <w:r w:rsidR="000F3D3B">
        <w:rPr>
          <w:spacing w:val="-1"/>
        </w:rPr>
        <w:t>The general IPOPIF phone number</w:t>
      </w:r>
      <w:r w:rsidR="008461F2">
        <w:rPr>
          <w:spacing w:val="-1"/>
        </w:rPr>
        <w:t>,</w:t>
      </w:r>
      <w:r w:rsidR="008461F2" w:rsidRPr="008461F2">
        <w:t xml:space="preserve"> </w:t>
      </w:r>
      <w:r w:rsidR="008461F2" w:rsidRPr="008461F2">
        <w:rPr>
          <w:spacing w:val="-1"/>
        </w:rPr>
        <w:t>309-280-6464</w:t>
      </w:r>
      <w:r w:rsidR="008461F2">
        <w:rPr>
          <w:spacing w:val="-1"/>
        </w:rPr>
        <w:t>,</w:t>
      </w:r>
      <w:r w:rsidR="000F3D3B">
        <w:rPr>
          <w:spacing w:val="-1"/>
        </w:rPr>
        <w:t xml:space="preserve"> may be used </w:t>
      </w:r>
      <w:r w:rsidR="00834F8B">
        <w:rPr>
          <w:spacing w:val="-1"/>
        </w:rPr>
        <w:t xml:space="preserve">if </w:t>
      </w:r>
      <w:proofErr w:type="gramStart"/>
      <w:r w:rsidR="00834F8B">
        <w:rPr>
          <w:spacing w:val="-1"/>
        </w:rPr>
        <w:t>absolutely necessary</w:t>
      </w:r>
      <w:proofErr w:type="gramEnd"/>
      <w:r w:rsidR="00834F8B">
        <w:rPr>
          <w:spacing w:val="-1"/>
        </w:rPr>
        <w:t>.</w:t>
      </w:r>
    </w:p>
    <w:p w14:paraId="44A87B33" w14:textId="3F3DCB41" w:rsidR="007E406E" w:rsidRPr="005504DE" w:rsidRDefault="007E406E" w:rsidP="001251DA">
      <w:pPr>
        <w:spacing w:before="100" w:beforeAutospacing="1"/>
        <w:ind w:left="116" w:right="54"/>
        <w:jc w:val="both"/>
        <w:rPr>
          <w:rFonts w:eastAsia="Times New Roman" w:cstheme="minorHAnsi"/>
          <w:spacing w:val="1"/>
        </w:rPr>
      </w:pPr>
      <w:r w:rsidRPr="005504DE">
        <w:rPr>
          <w:rFonts w:eastAsia="Times New Roman" w:cstheme="minorHAnsi"/>
          <w:b/>
          <w:bCs/>
          <w:u w:val="thick" w:color="000000"/>
        </w:rPr>
        <w:t>Q</w:t>
      </w:r>
      <w:r w:rsidRPr="005504DE">
        <w:rPr>
          <w:rFonts w:eastAsia="Times New Roman" w:cstheme="minorHAnsi"/>
          <w:b/>
          <w:bCs/>
          <w:spacing w:val="1"/>
          <w:u w:val="thick" w:color="000000"/>
        </w:rPr>
        <w:t>u</w:t>
      </w:r>
      <w:r w:rsidRPr="005504DE">
        <w:rPr>
          <w:rFonts w:eastAsia="Times New Roman" w:cstheme="minorHAnsi"/>
          <w:b/>
          <w:bCs/>
          <w:u w:val="thick" w:color="000000"/>
        </w:rPr>
        <w:t>i</w:t>
      </w:r>
      <w:r w:rsidRPr="005504DE">
        <w:rPr>
          <w:rFonts w:eastAsia="Times New Roman" w:cstheme="minorHAnsi"/>
          <w:b/>
          <w:bCs/>
          <w:spacing w:val="-1"/>
          <w:u w:val="thick" w:color="000000"/>
        </w:rPr>
        <w:t>et</w:t>
      </w:r>
      <w:r w:rsidR="005133C3">
        <w:rPr>
          <w:rFonts w:eastAsia="Times New Roman" w:cstheme="minorHAnsi"/>
          <w:b/>
          <w:bCs/>
          <w:spacing w:val="1"/>
          <w:u w:val="thick" w:color="000000"/>
        </w:rPr>
        <w:t xml:space="preserve"> </w:t>
      </w:r>
      <w:r w:rsidRPr="005504DE">
        <w:rPr>
          <w:rFonts w:eastAsia="Times New Roman" w:cstheme="minorHAnsi"/>
          <w:b/>
          <w:bCs/>
          <w:u w:val="thick" w:color="000000"/>
        </w:rPr>
        <w:t>P</w:t>
      </w:r>
      <w:r w:rsidRPr="005504DE">
        <w:rPr>
          <w:rFonts w:eastAsia="Times New Roman" w:cstheme="minorHAnsi"/>
          <w:b/>
          <w:bCs/>
          <w:spacing w:val="-1"/>
          <w:u w:val="thick" w:color="000000"/>
        </w:rPr>
        <w:t>er</w:t>
      </w:r>
      <w:r w:rsidRPr="005504DE">
        <w:rPr>
          <w:rFonts w:eastAsia="Times New Roman" w:cstheme="minorHAnsi"/>
          <w:b/>
          <w:bCs/>
          <w:u w:val="thick" w:color="000000"/>
        </w:rPr>
        <w:t>io</w:t>
      </w:r>
      <w:r w:rsidRPr="005504DE">
        <w:rPr>
          <w:rFonts w:eastAsia="Times New Roman" w:cstheme="minorHAnsi"/>
          <w:b/>
          <w:bCs/>
          <w:spacing w:val="1"/>
          <w:u w:val="thick" w:color="000000"/>
        </w:rPr>
        <w:t>d</w:t>
      </w:r>
      <w:r w:rsidRPr="005504DE">
        <w:rPr>
          <w:rFonts w:eastAsia="Times New Roman" w:cstheme="minorHAnsi"/>
          <w:b/>
          <w:bCs/>
          <w:u w:val="thick" w:color="000000"/>
        </w:rPr>
        <w:t>:</w:t>
      </w:r>
      <w:r w:rsidRPr="005504DE">
        <w:rPr>
          <w:rFonts w:eastAsia="Times New Roman" w:cstheme="minorHAnsi"/>
          <w:b/>
          <w:bCs/>
        </w:rPr>
        <w:t xml:space="preserve"> </w:t>
      </w:r>
      <w:r w:rsidRPr="005504DE">
        <w:rPr>
          <w:rFonts w:eastAsia="Times New Roman" w:cstheme="minorHAnsi"/>
        </w:rPr>
        <w:t>T</w:t>
      </w:r>
      <w:r w:rsidRPr="005504DE">
        <w:rPr>
          <w:rFonts w:eastAsia="Times New Roman" w:cstheme="minorHAnsi"/>
          <w:spacing w:val="2"/>
        </w:rPr>
        <w:t>h</w:t>
      </w:r>
      <w:r w:rsidRPr="005504DE">
        <w:rPr>
          <w:rFonts w:eastAsia="Times New Roman" w:cstheme="minorHAnsi"/>
        </w:rPr>
        <w:t>e following Qu</w:t>
      </w:r>
      <w:r w:rsidRPr="005504DE">
        <w:rPr>
          <w:rFonts w:eastAsia="Times New Roman" w:cstheme="minorHAnsi"/>
          <w:spacing w:val="3"/>
        </w:rPr>
        <w:t>i</w:t>
      </w:r>
      <w:r w:rsidRPr="005504DE">
        <w:rPr>
          <w:rFonts w:eastAsia="Times New Roman" w:cstheme="minorHAnsi"/>
          <w:spacing w:val="1"/>
        </w:rPr>
        <w:t>e</w:t>
      </w:r>
      <w:r w:rsidRPr="005504DE">
        <w:rPr>
          <w:rFonts w:eastAsia="Times New Roman" w:cstheme="minorHAnsi"/>
        </w:rPr>
        <w:t>t</w:t>
      </w:r>
      <w:r w:rsidRPr="005504DE">
        <w:rPr>
          <w:rFonts w:eastAsia="Times New Roman" w:cstheme="minorHAnsi"/>
          <w:spacing w:val="1"/>
        </w:rPr>
        <w:t xml:space="preserve"> P</w:t>
      </w:r>
      <w:r w:rsidRPr="005504DE">
        <w:rPr>
          <w:rFonts w:eastAsia="Times New Roman" w:cstheme="minorHAnsi"/>
          <w:spacing w:val="-1"/>
        </w:rPr>
        <w:t>er</w:t>
      </w:r>
      <w:r w:rsidRPr="005504DE">
        <w:rPr>
          <w:rFonts w:eastAsia="Times New Roman" w:cstheme="minorHAnsi"/>
        </w:rPr>
        <w:t>iod</w:t>
      </w:r>
      <w:r w:rsidRPr="005504DE">
        <w:rPr>
          <w:rFonts w:eastAsia="Times New Roman" w:cstheme="minorHAnsi"/>
          <w:spacing w:val="1"/>
        </w:rPr>
        <w:t xml:space="preserve"> provisions of the IPOPIF Procurement of Investment Services Policy will be in effect during the search process</w:t>
      </w:r>
      <w:r w:rsidR="001A62E1">
        <w:rPr>
          <w:rFonts w:eastAsia="Times New Roman" w:cstheme="minorHAnsi"/>
          <w:spacing w:val="1"/>
        </w:rPr>
        <w:t xml:space="preserve">.  </w:t>
      </w:r>
    </w:p>
    <w:p w14:paraId="0E8B370A" w14:textId="07C755D3" w:rsidR="007E406E" w:rsidRPr="005504DE" w:rsidRDefault="007E406E" w:rsidP="001251DA">
      <w:pPr>
        <w:pStyle w:val="BodyText"/>
        <w:numPr>
          <w:ilvl w:val="0"/>
          <w:numId w:val="6"/>
        </w:numPr>
        <w:spacing w:before="100" w:beforeAutospacing="1"/>
        <w:ind w:left="734" w:right="346" w:hanging="547"/>
        <w:jc w:val="both"/>
        <w:rPr>
          <w:rFonts w:asciiTheme="minorHAnsi" w:hAnsiTheme="minorHAnsi" w:cstheme="minorHAnsi"/>
          <w:spacing w:val="-1"/>
        </w:rPr>
      </w:pPr>
      <w:r w:rsidRPr="005504DE">
        <w:rPr>
          <w:rFonts w:asciiTheme="minorHAnsi" w:hAnsiTheme="minorHAnsi" w:cstheme="minorHAnsi"/>
          <w:spacing w:val="-1"/>
        </w:rPr>
        <w:t xml:space="preserve">The quiet period shall commence with the posting of the RFP and end when the parties have executed an </w:t>
      </w:r>
      <w:r w:rsidR="00787671">
        <w:rPr>
          <w:rFonts w:asciiTheme="minorHAnsi" w:hAnsiTheme="minorHAnsi" w:cstheme="minorHAnsi"/>
          <w:spacing w:val="-1"/>
        </w:rPr>
        <w:t>i</w:t>
      </w:r>
      <w:r w:rsidRPr="005504DE">
        <w:rPr>
          <w:rFonts w:asciiTheme="minorHAnsi" w:hAnsiTheme="minorHAnsi" w:cstheme="minorHAnsi"/>
          <w:spacing w:val="-1"/>
        </w:rPr>
        <w:t xml:space="preserve">nvestment </w:t>
      </w:r>
      <w:r w:rsidR="00787671">
        <w:rPr>
          <w:rFonts w:asciiTheme="minorHAnsi" w:hAnsiTheme="minorHAnsi" w:cstheme="minorHAnsi"/>
          <w:spacing w:val="-1"/>
        </w:rPr>
        <w:t>manager</w:t>
      </w:r>
      <w:r w:rsidRPr="005504DE">
        <w:rPr>
          <w:rFonts w:asciiTheme="minorHAnsi" w:hAnsiTheme="minorHAnsi" w:cstheme="minorHAnsi"/>
          <w:spacing w:val="-1"/>
        </w:rPr>
        <w:t xml:space="preserve"> agreement.</w:t>
      </w:r>
    </w:p>
    <w:p w14:paraId="0DCB2725" w14:textId="77777777" w:rsidR="007E406E" w:rsidRPr="005504DE" w:rsidRDefault="007E406E" w:rsidP="001251DA">
      <w:pPr>
        <w:pStyle w:val="BodyText"/>
        <w:numPr>
          <w:ilvl w:val="0"/>
          <w:numId w:val="6"/>
        </w:numPr>
        <w:spacing w:before="100" w:beforeAutospacing="1"/>
        <w:ind w:left="734" w:right="346" w:hanging="547"/>
        <w:jc w:val="both"/>
        <w:rPr>
          <w:rFonts w:asciiTheme="minorHAnsi" w:hAnsiTheme="minorHAnsi" w:cstheme="minorHAnsi"/>
          <w:spacing w:val="-1"/>
        </w:rPr>
      </w:pPr>
      <w:r w:rsidRPr="005504DE">
        <w:rPr>
          <w:rFonts w:asciiTheme="minorHAnsi" w:hAnsiTheme="minorHAnsi" w:cstheme="minorHAnsi"/>
          <w:spacing w:val="-1"/>
        </w:rPr>
        <w:t>Initiation, continuation, and conclusion of the quiet period shall be directly communicated to the Board and posted on the IPOPIF website.</w:t>
      </w:r>
    </w:p>
    <w:p w14:paraId="45A965DF" w14:textId="77777777" w:rsidR="007E406E" w:rsidRPr="005504DE" w:rsidRDefault="007E406E" w:rsidP="001251DA">
      <w:pPr>
        <w:pStyle w:val="BodyText"/>
        <w:numPr>
          <w:ilvl w:val="0"/>
          <w:numId w:val="6"/>
        </w:numPr>
        <w:spacing w:before="100" w:beforeAutospacing="1"/>
        <w:ind w:left="734" w:right="346" w:hanging="547"/>
        <w:jc w:val="both"/>
        <w:rPr>
          <w:rFonts w:asciiTheme="minorHAnsi" w:hAnsiTheme="minorHAnsi" w:cstheme="minorHAnsi"/>
          <w:spacing w:val="-1"/>
        </w:rPr>
      </w:pPr>
      <w:r w:rsidRPr="005504DE">
        <w:rPr>
          <w:rFonts w:asciiTheme="minorHAnsi" w:hAnsiTheme="minorHAnsi" w:cstheme="minorHAnsi"/>
          <w:spacing w:val="-1"/>
        </w:rPr>
        <w:t xml:space="preserve">During the quiet period, no Board </w:t>
      </w:r>
      <w:proofErr w:type="gramStart"/>
      <w:r w:rsidRPr="005504DE">
        <w:rPr>
          <w:rFonts w:asciiTheme="minorHAnsi" w:hAnsiTheme="minorHAnsi" w:cstheme="minorHAnsi"/>
          <w:spacing w:val="-1"/>
        </w:rPr>
        <w:t>member</w:t>
      </w:r>
      <w:proofErr w:type="gramEnd"/>
      <w:r w:rsidRPr="005504DE">
        <w:rPr>
          <w:rFonts w:asciiTheme="minorHAnsi" w:hAnsiTheme="minorHAnsi" w:cstheme="minorHAnsi"/>
          <w:spacing w:val="-1"/>
        </w:rPr>
        <w:t xml:space="preserve"> or Staff member or fiduciary or service provider involved in the search shall accept meals, travel, lodging, entertainment, or any other good or service of value from any candidate.</w:t>
      </w:r>
    </w:p>
    <w:p w14:paraId="0EB5F508" w14:textId="77777777" w:rsidR="007E406E" w:rsidRPr="005504DE" w:rsidRDefault="007E406E" w:rsidP="001251DA">
      <w:pPr>
        <w:pStyle w:val="BodyText"/>
        <w:numPr>
          <w:ilvl w:val="0"/>
          <w:numId w:val="6"/>
        </w:numPr>
        <w:spacing w:before="100" w:beforeAutospacing="1"/>
        <w:ind w:left="734" w:right="346" w:hanging="547"/>
        <w:jc w:val="both"/>
        <w:rPr>
          <w:rFonts w:asciiTheme="minorHAnsi" w:hAnsiTheme="minorHAnsi" w:cstheme="minorHAnsi"/>
          <w:spacing w:val="-1"/>
        </w:rPr>
      </w:pPr>
      <w:r w:rsidRPr="005504DE">
        <w:rPr>
          <w:rFonts w:asciiTheme="minorHAnsi" w:hAnsiTheme="minorHAnsi" w:cstheme="minorHAnsi"/>
          <w:spacing w:val="-1"/>
        </w:rPr>
        <w:t>All authority related to the search process shall be exercised solely by the Board as a whole, and not by individual Board members.</w:t>
      </w:r>
    </w:p>
    <w:p w14:paraId="7585DF49" w14:textId="262AD74A" w:rsidR="007E406E" w:rsidRPr="005504DE" w:rsidRDefault="007E406E" w:rsidP="001251DA">
      <w:pPr>
        <w:pStyle w:val="BodyText"/>
        <w:numPr>
          <w:ilvl w:val="0"/>
          <w:numId w:val="6"/>
        </w:numPr>
        <w:spacing w:before="100" w:beforeAutospacing="1"/>
        <w:ind w:left="734" w:right="346" w:hanging="547"/>
        <w:jc w:val="both"/>
        <w:rPr>
          <w:rFonts w:asciiTheme="minorHAnsi" w:hAnsiTheme="minorHAnsi" w:cstheme="minorHAnsi"/>
          <w:spacing w:val="-1"/>
        </w:rPr>
      </w:pPr>
      <w:r w:rsidRPr="005504DE">
        <w:rPr>
          <w:rFonts w:asciiTheme="minorHAnsi" w:hAnsiTheme="minorHAnsi" w:cstheme="minorHAnsi"/>
          <w:spacing w:val="-1"/>
        </w:rPr>
        <w:t>If any Board member or IPOPIF Staff member is contacted by a candidate during the quiet period about a matter relating to the pending selection, the Board member or IPOPIF Staff member shall refer the candidate to the Chief Investment Officer</w:t>
      </w:r>
      <w:r w:rsidR="001A62E1">
        <w:rPr>
          <w:rFonts w:asciiTheme="minorHAnsi" w:hAnsiTheme="minorHAnsi" w:cstheme="minorHAnsi"/>
          <w:spacing w:val="-1"/>
        </w:rPr>
        <w:t xml:space="preserve">.  </w:t>
      </w:r>
      <w:r w:rsidRPr="005504DE">
        <w:rPr>
          <w:rFonts w:asciiTheme="minorHAnsi" w:hAnsiTheme="minorHAnsi" w:cstheme="minorHAnsi"/>
          <w:spacing w:val="-1"/>
        </w:rPr>
        <w:t>While the quiet period does not prevent Board approved meetings or communications by Staff with an incumbent Investment Consultant, Transition Manager, or Investment Adviser that is also a candidate, discussion related to the pending selection shall be avoided during those activities.</w:t>
      </w:r>
    </w:p>
    <w:p w14:paraId="2BD3FA3E" w14:textId="77777777" w:rsidR="007E406E" w:rsidRDefault="007E406E" w:rsidP="001251DA">
      <w:pPr>
        <w:pStyle w:val="BodyText"/>
        <w:numPr>
          <w:ilvl w:val="0"/>
          <w:numId w:val="6"/>
        </w:numPr>
        <w:spacing w:before="100" w:beforeAutospacing="1"/>
        <w:ind w:left="734" w:right="346" w:hanging="547"/>
        <w:jc w:val="both"/>
        <w:rPr>
          <w:rFonts w:asciiTheme="minorHAnsi" w:hAnsiTheme="minorHAnsi" w:cstheme="minorHAnsi"/>
          <w:spacing w:val="-1"/>
        </w:rPr>
      </w:pPr>
      <w:r w:rsidRPr="005504DE">
        <w:rPr>
          <w:rFonts w:asciiTheme="minorHAnsi" w:hAnsiTheme="minorHAnsi" w:cstheme="minorHAnsi"/>
          <w:spacing w:val="-1"/>
        </w:rPr>
        <w:t>A candidate may be disqualified from a search process for a willful violation of this Policy.</w:t>
      </w:r>
    </w:p>
    <w:p w14:paraId="7E33E6C6" w14:textId="7E38B7F7" w:rsidR="007E406E" w:rsidRPr="00217808" w:rsidRDefault="007E406E" w:rsidP="001251DA">
      <w:pPr>
        <w:widowControl/>
        <w:ind w:left="90"/>
        <w:jc w:val="both"/>
        <w:rPr>
          <w:rFonts w:cs="Times New Roman"/>
        </w:rPr>
      </w:pPr>
      <w:r w:rsidRPr="00217808">
        <w:rPr>
          <w:rFonts w:eastAsia="Times New Roman" w:cs="Times New Roman"/>
        </w:rPr>
        <w:t xml:space="preserve">Notwithstanding the </w:t>
      </w:r>
      <w:r>
        <w:rPr>
          <w:rFonts w:eastAsia="Times New Roman" w:cs="Times New Roman"/>
        </w:rPr>
        <w:t>foregoing</w:t>
      </w:r>
      <w:r w:rsidRPr="00217808">
        <w:rPr>
          <w:rFonts w:eastAsia="Times New Roman" w:cs="Times New Roman"/>
        </w:rPr>
        <w:t xml:space="preserve">, the </w:t>
      </w:r>
      <w:r w:rsidRPr="00217808">
        <w:rPr>
          <w:rFonts w:cs="Times New Roman"/>
        </w:rPr>
        <w:t>Board through any designated Board member, the Executive Director, the Chief Investment Officer</w:t>
      </w:r>
      <w:r w:rsidRPr="00217808">
        <w:rPr>
          <w:rFonts w:eastAsia="Times New Roman" w:cs="Times New Roman"/>
        </w:rPr>
        <w:t xml:space="preserve">, or Fiduciary Legal Counsel </w:t>
      </w:r>
      <w:r w:rsidRPr="00217808">
        <w:rPr>
          <w:rFonts w:cs="Times New Roman"/>
        </w:rPr>
        <w:t>may conduct discussions with candidates to</w:t>
      </w:r>
      <w:r>
        <w:rPr>
          <w:rFonts w:cs="Times New Roman"/>
        </w:rPr>
        <w:t xml:space="preserve"> </w:t>
      </w:r>
      <w:r w:rsidR="00292E50">
        <w:rPr>
          <w:rFonts w:cs="Times New Roman"/>
        </w:rPr>
        <w:t>d</w:t>
      </w:r>
      <w:r w:rsidRPr="00217808">
        <w:rPr>
          <w:rFonts w:cs="Times New Roman"/>
        </w:rPr>
        <w:t xml:space="preserve">etermine in greater </w:t>
      </w:r>
      <w:r w:rsidRPr="00217808">
        <w:rPr>
          <w:rFonts w:cs="Times New Roman"/>
        </w:rPr>
        <w:lastRenderedPageBreak/>
        <w:t>detail a candidate’s qualifications; and</w:t>
      </w:r>
      <w:r>
        <w:rPr>
          <w:rFonts w:cs="Times New Roman"/>
        </w:rPr>
        <w:t xml:space="preserve"> n</w:t>
      </w:r>
      <w:r w:rsidRPr="00217808">
        <w:rPr>
          <w:rFonts w:cs="Times New Roman"/>
        </w:rPr>
        <w:t xml:space="preserve">egotiate the various terms of the </w:t>
      </w:r>
      <w:r w:rsidR="00412A34">
        <w:rPr>
          <w:rFonts w:cs="Times New Roman"/>
        </w:rPr>
        <w:t>i</w:t>
      </w:r>
      <w:r w:rsidRPr="00217808">
        <w:rPr>
          <w:rFonts w:cs="Times New Roman"/>
        </w:rPr>
        <w:t xml:space="preserve">nvestment </w:t>
      </w:r>
      <w:r w:rsidR="00412A34">
        <w:rPr>
          <w:rFonts w:cs="Times New Roman"/>
        </w:rPr>
        <w:t>manager</w:t>
      </w:r>
      <w:r w:rsidRPr="00217808">
        <w:rPr>
          <w:rFonts w:cs="Times New Roman"/>
        </w:rPr>
        <w:t xml:space="preserve"> </w:t>
      </w:r>
      <w:r w:rsidRPr="00217808">
        <w:rPr>
          <w:rFonts w:eastAsia="Times New Roman" w:cs="Times New Roman"/>
        </w:rPr>
        <w:t>agreement</w:t>
      </w:r>
      <w:r w:rsidRPr="00217808">
        <w:rPr>
          <w:rFonts w:cs="Times New Roman"/>
        </w:rPr>
        <w:t>, including fees</w:t>
      </w:r>
      <w:r w:rsidR="001A62E1">
        <w:rPr>
          <w:rFonts w:cs="Times New Roman"/>
        </w:rPr>
        <w:t xml:space="preserve">.  </w:t>
      </w:r>
      <w:r w:rsidRPr="00A144B3">
        <w:rPr>
          <w:rFonts w:cs="Times New Roman"/>
        </w:rPr>
        <w:t xml:space="preserve">Discussions may be held before and after the responses to the </w:t>
      </w:r>
      <w:r w:rsidRPr="00A144B3">
        <w:rPr>
          <w:rFonts w:eastAsia="Times New Roman" w:cs="Times New Roman"/>
        </w:rPr>
        <w:t>RFP</w:t>
      </w:r>
      <w:r w:rsidRPr="00A144B3">
        <w:rPr>
          <w:rFonts w:cs="Times New Roman"/>
        </w:rPr>
        <w:t xml:space="preserve"> have been submitted</w:t>
      </w:r>
      <w:r w:rsidR="001A62E1">
        <w:rPr>
          <w:rFonts w:cs="Times New Roman"/>
        </w:rPr>
        <w:t xml:space="preserve">.  </w:t>
      </w:r>
      <w:r w:rsidRPr="00A144B3">
        <w:rPr>
          <w:rFonts w:cs="Times New Roman"/>
        </w:rPr>
        <w:t xml:space="preserve">The </w:t>
      </w:r>
      <w:r>
        <w:rPr>
          <w:rFonts w:cs="Times New Roman"/>
        </w:rPr>
        <w:t>Board</w:t>
      </w:r>
      <w:r w:rsidRPr="00A144B3">
        <w:rPr>
          <w:rFonts w:cs="Times New Roman"/>
        </w:rPr>
        <w:t xml:space="preserve">, IPOPIF </w:t>
      </w:r>
      <w:r w:rsidRPr="00A144B3">
        <w:rPr>
          <w:rFonts w:eastAsia="Times New Roman" w:cs="Times New Roman"/>
        </w:rPr>
        <w:t>Staff, and Fiduciary Legal Counsel</w:t>
      </w:r>
      <w:r w:rsidRPr="00A144B3">
        <w:rPr>
          <w:rFonts w:cs="Times New Roman"/>
        </w:rPr>
        <w:t xml:space="preserve"> shall not disclose publicly any information contained in any responses until the presentation of the finalists.</w:t>
      </w:r>
    </w:p>
    <w:p w14:paraId="28293A5C" w14:textId="3CDDB2A8" w:rsidR="007E406E" w:rsidRDefault="007E406E" w:rsidP="001251DA">
      <w:pPr>
        <w:pStyle w:val="BodyText"/>
        <w:ind w:right="345"/>
        <w:jc w:val="both"/>
        <w:rPr>
          <w:rStyle w:val="Hyperlink"/>
          <w:rFonts w:asciiTheme="minorHAnsi" w:hAnsiTheme="minorHAnsi" w:cstheme="minorHAnsi"/>
          <w:spacing w:val="-1"/>
        </w:rPr>
      </w:pPr>
      <w:r w:rsidRPr="005504DE">
        <w:rPr>
          <w:rFonts w:asciiTheme="minorHAnsi" w:hAnsiTheme="minorHAnsi" w:cstheme="minorHAnsi"/>
          <w:spacing w:val="-1"/>
        </w:rPr>
        <w:t>Reference:</w:t>
      </w:r>
      <w:hyperlink r:id="rId15" w:history="1">
        <w:r w:rsidRPr="005504DE">
          <w:rPr>
            <w:rStyle w:val="Hyperlink"/>
            <w:rFonts w:asciiTheme="minorHAnsi" w:hAnsiTheme="minorHAnsi" w:cstheme="minorHAnsi"/>
            <w:spacing w:val="-1"/>
          </w:rPr>
          <w:t>https://www.ipopif.org/Resources/cdbbdc5f-960f-4b3c-b8d7-1e338b134173/PP-2021-07%20Procurement%20of%20Investment%20Services%20Policy.pdf</w:t>
        </w:r>
      </w:hyperlink>
    </w:p>
    <w:p w14:paraId="441793B7" w14:textId="57809817" w:rsidR="004064EE" w:rsidRPr="009B2F2E" w:rsidRDefault="004064EE" w:rsidP="004064EE">
      <w:pPr>
        <w:pStyle w:val="BodyText"/>
        <w:spacing w:before="100" w:beforeAutospacing="1"/>
        <w:ind w:left="119" w:right="345"/>
        <w:jc w:val="both"/>
        <w:rPr>
          <w:spacing w:val="-6"/>
        </w:rPr>
      </w:pPr>
      <w:r w:rsidRPr="009B2F2E">
        <w:rPr>
          <w:rFonts w:asciiTheme="minorHAnsi" w:eastAsia="Times New Roman" w:hAnsiTheme="minorHAnsi" w:cstheme="minorHAnsi"/>
          <w:b/>
          <w:bCs/>
          <w:u w:val="thick" w:color="000000"/>
        </w:rPr>
        <w:t>Proposal Submission</w:t>
      </w:r>
      <w:r>
        <w:rPr>
          <w:b/>
          <w:bCs/>
        </w:rPr>
        <w:t>:</w:t>
      </w:r>
      <w:r>
        <w:t xml:space="preserve"> </w:t>
      </w:r>
      <w:r>
        <w:rPr>
          <w:spacing w:val="-6"/>
        </w:rPr>
        <w:t>E</w:t>
      </w:r>
      <w:r w:rsidRPr="009B2F2E">
        <w:rPr>
          <w:spacing w:val="-6"/>
        </w:rPr>
        <w:t xml:space="preserve">mail the completed </w:t>
      </w:r>
      <w:r>
        <w:rPr>
          <w:spacing w:val="-6"/>
        </w:rPr>
        <w:t>p</w:t>
      </w:r>
      <w:r w:rsidRPr="009B2F2E">
        <w:rPr>
          <w:spacing w:val="-6"/>
        </w:rPr>
        <w:t xml:space="preserve">roposal, </w:t>
      </w:r>
      <w:r w:rsidRPr="009B2F2E">
        <w:rPr>
          <w:rFonts w:eastAsia="Times New Roman" w:cstheme="minorHAnsi"/>
        </w:rPr>
        <w:t xml:space="preserve">including all supporting Exhibits, </w:t>
      </w:r>
      <w:r w:rsidRPr="009B2F2E">
        <w:rPr>
          <w:spacing w:val="-6"/>
        </w:rPr>
        <w:t xml:space="preserve">to </w:t>
      </w:r>
      <w:hyperlink r:id="rId16" w:history="1">
        <w:r w:rsidRPr="009B2F2E">
          <w:rPr>
            <w:rStyle w:val="Hyperlink"/>
            <w:spacing w:val="-1"/>
          </w:rPr>
          <w:t>ISC_search@ipopif.org</w:t>
        </w:r>
      </w:hyperlink>
      <w:r w:rsidRPr="009B2F2E">
        <w:rPr>
          <w:spacing w:val="-1"/>
        </w:rPr>
        <w:t>,</w:t>
      </w:r>
      <w:r w:rsidRPr="009B2F2E">
        <w:rPr>
          <w:rFonts w:cstheme="minorHAnsi"/>
        </w:rPr>
        <w:t xml:space="preserve"> no</w:t>
      </w:r>
      <w:r w:rsidRPr="009B2F2E">
        <w:rPr>
          <w:rFonts w:cstheme="minorHAnsi"/>
          <w:spacing w:val="-7"/>
        </w:rPr>
        <w:t xml:space="preserve"> </w:t>
      </w:r>
      <w:r w:rsidRPr="009B2F2E">
        <w:rPr>
          <w:rFonts w:cstheme="minorHAnsi"/>
          <w:spacing w:val="-1"/>
        </w:rPr>
        <w:t>later</w:t>
      </w:r>
      <w:r w:rsidRPr="009B2F2E">
        <w:rPr>
          <w:rFonts w:cstheme="minorHAnsi"/>
          <w:spacing w:val="-7"/>
        </w:rPr>
        <w:t xml:space="preserve"> </w:t>
      </w:r>
      <w:r w:rsidRPr="009B2F2E">
        <w:rPr>
          <w:rFonts w:cstheme="minorHAnsi"/>
          <w:spacing w:val="-1"/>
        </w:rPr>
        <w:t>than</w:t>
      </w:r>
      <w:r w:rsidRPr="009B2F2E">
        <w:rPr>
          <w:rFonts w:cstheme="minorHAnsi"/>
          <w:spacing w:val="-6"/>
        </w:rPr>
        <w:t xml:space="preserve"> </w:t>
      </w:r>
      <w:r w:rsidRPr="009B2F2E">
        <w:rPr>
          <w:rFonts w:cstheme="minorHAnsi"/>
          <w:spacing w:val="-1"/>
        </w:rPr>
        <w:t>the</w:t>
      </w:r>
      <w:r w:rsidRPr="009B2F2E">
        <w:rPr>
          <w:rFonts w:cstheme="minorHAnsi"/>
          <w:spacing w:val="112"/>
          <w:w w:val="99"/>
        </w:rPr>
        <w:t xml:space="preserve"> </w:t>
      </w:r>
      <w:r w:rsidRPr="009B2F2E">
        <w:rPr>
          <w:rFonts w:cstheme="minorHAnsi"/>
          <w:spacing w:val="-1"/>
        </w:rPr>
        <w:t>proposal</w:t>
      </w:r>
      <w:r w:rsidRPr="009B2F2E">
        <w:rPr>
          <w:rFonts w:cstheme="minorHAnsi"/>
          <w:spacing w:val="-6"/>
        </w:rPr>
        <w:t xml:space="preserve"> </w:t>
      </w:r>
      <w:r w:rsidRPr="009B2F2E">
        <w:rPr>
          <w:rFonts w:cstheme="minorHAnsi"/>
          <w:spacing w:val="-1"/>
        </w:rPr>
        <w:t>due</w:t>
      </w:r>
      <w:r w:rsidRPr="009B2F2E">
        <w:rPr>
          <w:rFonts w:cstheme="minorHAnsi"/>
          <w:spacing w:val="-5"/>
        </w:rPr>
        <w:t xml:space="preserve"> </w:t>
      </w:r>
      <w:r w:rsidRPr="009B2F2E">
        <w:rPr>
          <w:rFonts w:cstheme="minorHAnsi"/>
          <w:spacing w:val="-1"/>
        </w:rPr>
        <w:t>date</w:t>
      </w:r>
      <w:r w:rsidRPr="009B2F2E">
        <w:rPr>
          <w:spacing w:val="-1"/>
        </w:rPr>
        <w:t xml:space="preserve">.  IPOPIF will acknowledge receipt of proposals.  You must ensure that your email is successfully transmitted and is not undeliverable due to </w:t>
      </w:r>
      <w:r>
        <w:rPr>
          <w:spacing w:val="-1"/>
        </w:rPr>
        <w:t xml:space="preserve">the </w:t>
      </w:r>
      <w:r w:rsidRPr="009B2F2E">
        <w:rPr>
          <w:spacing w:val="-1"/>
        </w:rPr>
        <w:t>size of file attachments</w:t>
      </w:r>
      <w:r>
        <w:rPr>
          <w:spacing w:val="-1"/>
        </w:rPr>
        <w:t>.</w:t>
      </w:r>
      <w:r w:rsidRPr="009B2F2E">
        <w:rPr>
          <w:spacing w:val="-1"/>
        </w:rPr>
        <w:t xml:space="preserve"> IPOPIF will not accept </w:t>
      </w:r>
      <w:r w:rsidRPr="009B2F2E">
        <w:rPr>
          <w:rFonts w:cstheme="minorHAnsi"/>
          <w:spacing w:val="-1"/>
        </w:rPr>
        <w:t>late, mailed,</w:t>
      </w:r>
      <w:r w:rsidRPr="009B2F2E">
        <w:rPr>
          <w:rFonts w:cstheme="minorHAnsi"/>
          <w:spacing w:val="-6"/>
        </w:rPr>
        <w:t xml:space="preserve"> or </w:t>
      </w:r>
      <w:r w:rsidRPr="009B2F2E">
        <w:rPr>
          <w:rFonts w:cstheme="minorHAnsi"/>
          <w:spacing w:val="-1"/>
        </w:rPr>
        <w:t>faxed</w:t>
      </w:r>
      <w:r w:rsidRPr="009B2F2E">
        <w:rPr>
          <w:rFonts w:cstheme="minorHAnsi"/>
          <w:spacing w:val="-7"/>
        </w:rPr>
        <w:t xml:space="preserve"> </w:t>
      </w:r>
      <w:r w:rsidRPr="009B2F2E">
        <w:rPr>
          <w:rFonts w:cstheme="minorHAnsi"/>
          <w:spacing w:val="-1"/>
        </w:rPr>
        <w:t>Proposals.</w:t>
      </w:r>
    </w:p>
    <w:p w14:paraId="26312EE9" w14:textId="1EFDF126" w:rsidR="00FA04FF" w:rsidRPr="005318BA" w:rsidRDefault="00340AA1" w:rsidP="005318BA">
      <w:pPr>
        <w:ind w:left="116" w:right="-20"/>
        <w:jc w:val="both"/>
        <w:rPr>
          <w:rFonts w:eastAsia="Times New Roman" w:cstheme="minorHAnsi"/>
        </w:rPr>
      </w:pPr>
      <w:r w:rsidRPr="005318BA">
        <w:t>All material submitted in response to the RFP will become the property of IPOPIF.  IPOPIF is not responsible for any costs incurred by the Candidates in responding to this RFP.</w:t>
      </w:r>
      <w:r w:rsidR="005318BA" w:rsidRPr="005318BA">
        <w:t xml:space="preserve">  This RFP shall not be construed as a legal offer and the Board, in its sole discretion, may select one or more firms, or no firms, to provide the services.</w:t>
      </w:r>
    </w:p>
    <w:p w14:paraId="47E17131" w14:textId="323EA1EE" w:rsidR="00FA04FF" w:rsidRPr="00746282" w:rsidRDefault="00FA04FF" w:rsidP="001251DA">
      <w:pPr>
        <w:pStyle w:val="BodyText"/>
        <w:ind w:left="115" w:right="360"/>
        <w:jc w:val="both"/>
        <w:rPr>
          <w:rFonts w:asciiTheme="minorHAnsi" w:hAnsiTheme="minorHAnsi" w:cstheme="minorHAnsi"/>
        </w:rPr>
      </w:pPr>
      <w:r w:rsidRPr="00746282">
        <w:rPr>
          <w:rFonts w:asciiTheme="minorHAnsi" w:hAnsiTheme="minorHAnsi" w:cstheme="minorHAnsi"/>
          <w:spacing w:val="-1"/>
        </w:rPr>
        <w:t>To</w:t>
      </w:r>
      <w:r w:rsidRPr="00746282">
        <w:rPr>
          <w:rFonts w:asciiTheme="minorHAnsi" w:hAnsiTheme="minorHAnsi" w:cstheme="minorHAnsi"/>
          <w:spacing w:val="-6"/>
        </w:rPr>
        <w:t xml:space="preserve"> </w:t>
      </w:r>
      <w:r w:rsidRPr="00746282">
        <w:rPr>
          <w:rFonts w:asciiTheme="minorHAnsi" w:hAnsiTheme="minorHAnsi" w:cstheme="minorHAnsi"/>
          <w:spacing w:val="-1"/>
        </w:rPr>
        <w:t>ensure</w:t>
      </w:r>
      <w:r w:rsidRPr="00746282">
        <w:rPr>
          <w:rFonts w:asciiTheme="minorHAnsi" w:hAnsiTheme="minorHAnsi" w:cstheme="minorHAnsi"/>
          <w:spacing w:val="-6"/>
        </w:rPr>
        <w:t xml:space="preserve"> </w:t>
      </w:r>
      <w:r w:rsidRPr="00746282">
        <w:rPr>
          <w:rFonts w:asciiTheme="minorHAnsi" w:hAnsiTheme="minorHAnsi" w:cstheme="minorHAnsi"/>
        </w:rPr>
        <w:t>a</w:t>
      </w:r>
      <w:r w:rsidRPr="00746282">
        <w:rPr>
          <w:rFonts w:asciiTheme="minorHAnsi" w:hAnsiTheme="minorHAnsi" w:cstheme="minorHAnsi"/>
          <w:spacing w:val="-6"/>
        </w:rPr>
        <w:t xml:space="preserve"> </w:t>
      </w:r>
      <w:r w:rsidRPr="00746282">
        <w:rPr>
          <w:rFonts w:asciiTheme="minorHAnsi" w:hAnsiTheme="minorHAnsi" w:cstheme="minorHAnsi"/>
        </w:rPr>
        <w:t>uniform</w:t>
      </w:r>
      <w:r w:rsidRPr="00746282">
        <w:rPr>
          <w:rFonts w:asciiTheme="minorHAnsi" w:hAnsiTheme="minorHAnsi" w:cstheme="minorHAnsi"/>
          <w:spacing w:val="-7"/>
        </w:rPr>
        <w:t xml:space="preserve"> </w:t>
      </w:r>
      <w:r w:rsidRPr="00746282">
        <w:rPr>
          <w:rFonts w:asciiTheme="minorHAnsi" w:hAnsiTheme="minorHAnsi" w:cstheme="minorHAnsi"/>
        </w:rPr>
        <w:t>review</w:t>
      </w:r>
      <w:r w:rsidRPr="00746282">
        <w:rPr>
          <w:rFonts w:asciiTheme="minorHAnsi" w:hAnsiTheme="minorHAnsi" w:cstheme="minorHAnsi"/>
          <w:spacing w:val="-6"/>
        </w:rPr>
        <w:t xml:space="preserve"> </w:t>
      </w:r>
      <w:r w:rsidRPr="00746282">
        <w:rPr>
          <w:rFonts w:asciiTheme="minorHAnsi" w:hAnsiTheme="minorHAnsi" w:cstheme="minorHAnsi"/>
          <w:spacing w:val="-1"/>
        </w:rPr>
        <w:t>process</w:t>
      </w:r>
      <w:r w:rsidRPr="00746282">
        <w:rPr>
          <w:rFonts w:asciiTheme="minorHAnsi" w:hAnsiTheme="minorHAnsi" w:cstheme="minorHAnsi"/>
          <w:spacing w:val="-6"/>
        </w:rPr>
        <w:t xml:space="preserve"> </w:t>
      </w:r>
      <w:r w:rsidRPr="00746282">
        <w:rPr>
          <w:rFonts w:asciiTheme="minorHAnsi" w:hAnsiTheme="minorHAnsi" w:cstheme="minorHAnsi"/>
        </w:rPr>
        <w:t>and</w:t>
      </w:r>
      <w:r w:rsidRPr="00746282">
        <w:rPr>
          <w:rFonts w:asciiTheme="minorHAnsi" w:hAnsiTheme="minorHAnsi" w:cstheme="minorHAnsi"/>
          <w:spacing w:val="-7"/>
        </w:rPr>
        <w:t xml:space="preserve"> </w:t>
      </w:r>
      <w:r w:rsidRPr="00746282">
        <w:rPr>
          <w:rFonts w:asciiTheme="minorHAnsi" w:hAnsiTheme="minorHAnsi" w:cstheme="minorHAnsi"/>
          <w:spacing w:val="-1"/>
        </w:rPr>
        <w:t>to</w:t>
      </w:r>
      <w:r w:rsidRPr="00746282">
        <w:rPr>
          <w:rFonts w:asciiTheme="minorHAnsi" w:hAnsiTheme="minorHAnsi" w:cstheme="minorHAnsi"/>
          <w:spacing w:val="-5"/>
        </w:rPr>
        <w:t xml:space="preserve"> </w:t>
      </w:r>
      <w:r w:rsidRPr="00746282">
        <w:rPr>
          <w:rFonts w:asciiTheme="minorHAnsi" w:hAnsiTheme="minorHAnsi" w:cstheme="minorHAnsi"/>
        </w:rPr>
        <w:t>obtain</w:t>
      </w:r>
      <w:r w:rsidRPr="00746282">
        <w:rPr>
          <w:rFonts w:asciiTheme="minorHAnsi" w:hAnsiTheme="minorHAnsi" w:cstheme="minorHAnsi"/>
          <w:spacing w:val="-6"/>
        </w:rPr>
        <w:t xml:space="preserve"> </w:t>
      </w:r>
      <w:r w:rsidRPr="00746282">
        <w:rPr>
          <w:rFonts w:asciiTheme="minorHAnsi" w:hAnsiTheme="minorHAnsi" w:cstheme="minorHAnsi"/>
        </w:rPr>
        <w:t>the</w:t>
      </w:r>
      <w:r w:rsidRPr="00746282">
        <w:rPr>
          <w:rFonts w:asciiTheme="minorHAnsi" w:hAnsiTheme="minorHAnsi" w:cstheme="minorHAnsi"/>
          <w:spacing w:val="-6"/>
        </w:rPr>
        <w:t xml:space="preserve"> </w:t>
      </w:r>
      <w:r w:rsidRPr="00746282">
        <w:rPr>
          <w:rFonts w:asciiTheme="minorHAnsi" w:hAnsiTheme="minorHAnsi" w:cstheme="minorHAnsi"/>
          <w:spacing w:val="-1"/>
        </w:rPr>
        <w:t>maximum</w:t>
      </w:r>
      <w:r w:rsidRPr="00746282">
        <w:rPr>
          <w:rFonts w:asciiTheme="minorHAnsi" w:hAnsiTheme="minorHAnsi" w:cstheme="minorHAnsi"/>
          <w:spacing w:val="-7"/>
        </w:rPr>
        <w:t xml:space="preserve"> </w:t>
      </w:r>
      <w:r w:rsidRPr="00746282">
        <w:rPr>
          <w:rFonts w:asciiTheme="minorHAnsi" w:hAnsiTheme="minorHAnsi" w:cstheme="minorHAnsi"/>
          <w:spacing w:val="-1"/>
        </w:rPr>
        <w:t>degree</w:t>
      </w:r>
      <w:r w:rsidRPr="00746282">
        <w:rPr>
          <w:rFonts w:asciiTheme="minorHAnsi" w:hAnsiTheme="minorHAnsi" w:cstheme="minorHAnsi"/>
          <w:spacing w:val="-6"/>
        </w:rPr>
        <w:t xml:space="preserve"> </w:t>
      </w:r>
      <w:r w:rsidRPr="00746282">
        <w:rPr>
          <w:rFonts w:asciiTheme="minorHAnsi" w:hAnsiTheme="minorHAnsi" w:cstheme="minorHAnsi"/>
        </w:rPr>
        <w:t>of</w:t>
      </w:r>
      <w:r w:rsidRPr="00746282">
        <w:rPr>
          <w:rFonts w:asciiTheme="minorHAnsi" w:hAnsiTheme="minorHAnsi" w:cstheme="minorHAnsi"/>
          <w:spacing w:val="-6"/>
        </w:rPr>
        <w:t xml:space="preserve"> </w:t>
      </w:r>
      <w:r w:rsidRPr="00746282">
        <w:rPr>
          <w:rFonts w:asciiTheme="minorHAnsi" w:hAnsiTheme="minorHAnsi" w:cstheme="minorHAnsi"/>
          <w:spacing w:val="-1"/>
        </w:rPr>
        <w:t>comparability,</w:t>
      </w:r>
      <w:r w:rsidRPr="00746282">
        <w:rPr>
          <w:rFonts w:asciiTheme="minorHAnsi" w:hAnsiTheme="minorHAnsi" w:cstheme="minorHAnsi"/>
          <w:spacing w:val="-6"/>
        </w:rPr>
        <w:t xml:space="preserve"> </w:t>
      </w:r>
      <w:r w:rsidRPr="00746282">
        <w:rPr>
          <w:rFonts w:asciiTheme="minorHAnsi" w:hAnsiTheme="minorHAnsi" w:cstheme="minorHAnsi"/>
          <w:spacing w:val="-1"/>
        </w:rPr>
        <w:t>proposals</w:t>
      </w:r>
      <w:r w:rsidRPr="00746282">
        <w:rPr>
          <w:rFonts w:asciiTheme="minorHAnsi" w:hAnsiTheme="minorHAnsi" w:cstheme="minorHAnsi"/>
          <w:spacing w:val="-6"/>
        </w:rPr>
        <w:t xml:space="preserve"> </w:t>
      </w:r>
      <w:r w:rsidRPr="00746282">
        <w:rPr>
          <w:rFonts w:asciiTheme="minorHAnsi" w:hAnsiTheme="minorHAnsi" w:cstheme="minorHAnsi"/>
          <w:spacing w:val="-1"/>
        </w:rPr>
        <w:t>must</w:t>
      </w:r>
      <w:r w:rsidRPr="00746282">
        <w:rPr>
          <w:rFonts w:asciiTheme="minorHAnsi" w:hAnsiTheme="minorHAnsi" w:cstheme="minorHAnsi"/>
          <w:spacing w:val="-6"/>
        </w:rPr>
        <w:t xml:space="preserve"> </w:t>
      </w:r>
      <w:r w:rsidRPr="00746282">
        <w:rPr>
          <w:rFonts w:asciiTheme="minorHAnsi" w:hAnsiTheme="minorHAnsi" w:cstheme="minorHAnsi"/>
          <w:spacing w:val="-1"/>
        </w:rPr>
        <w:t>be</w:t>
      </w:r>
      <w:r w:rsidRPr="00746282">
        <w:rPr>
          <w:rFonts w:asciiTheme="minorHAnsi" w:hAnsiTheme="minorHAnsi" w:cstheme="minorHAnsi"/>
          <w:spacing w:val="-6"/>
        </w:rPr>
        <w:t xml:space="preserve"> </w:t>
      </w:r>
      <w:r w:rsidRPr="00746282">
        <w:rPr>
          <w:rFonts w:asciiTheme="minorHAnsi" w:hAnsiTheme="minorHAnsi" w:cstheme="minorHAnsi"/>
          <w:spacing w:val="-1"/>
        </w:rPr>
        <w:t>organiz</w:t>
      </w:r>
      <w:r w:rsidR="00D43002">
        <w:rPr>
          <w:rFonts w:asciiTheme="minorHAnsi" w:hAnsiTheme="minorHAnsi" w:cstheme="minorHAnsi"/>
          <w:spacing w:val="-1"/>
        </w:rPr>
        <w:t xml:space="preserve">ed </w:t>
      </w:r>
      <w:r w:rsidRPr="00746282">
        <w:rPr>
          <w:rFonts w:asciiTheme="minorHAnsi" w:hAnsiTheme="minorHAnsi" w:cstheme="minorHAnsi"/>
        </w:rPr>
        <w:t>in</w:t>
      </w:r>
      <w:r w:rsidRPr="00746282">
        <w:rPr>
          <w:rFonts w:asciiTheme="minorHAnsi" w:hAnsiTheme="minorHAnsi" w:cstheme="minorHAnsi"/>
          <w:spacing w:val="-8"/>
        </w:rPr>
        <w:t xml:space="preserve"> </w:t>
      </w:r>
      <w:r w:rsidRPr="00746282">
        <w:rPr>
          <w:rFonts w:asciiTheme="minorHAnsi" w:hAnsiTheme="minorHAnsi" w:cstheme="minorHAnsi"/>
          <w:spacing w:val="-1"/>
        </w:rPr>
        <w:t>the</w:t>
      </w:r>
      <w:r w:rsidRPr="00746282">
        <w:rPr>
          <w:rFonts w:asciiTheme="minorHAnsi" w:hAnsiTheme="minorHAnsi" w:cstheme="minorHAnsi"/>
          <w:spacing w:val="-7"/>
        </w:rPr>
        <w:t xml:space="preserve"> </w:t>
      </w:r>
      <w:r w:rsidRPr="00746282">
        <w:rPr>
          <w:rFonts w:asciiTheme="minorHAnsi" w:hAnsiTheme="minorHAnsi" w:cstheme="minorHAnsi"/>
        </w:rPr>
        <w:t>following</w:t>
      </w:r>
      <w:r w:rsidRPr="00746282">
        <w:rPr>
          <w:rFonts w:asciiTheme="minorHAnsi" w:hAnsiTheme="minorHAnsi" w:cstheme="minorHAnsi"/>
          <w:spacing w:val="-6"/>
        </w:rPr>
        <w:t xml:space="preserve"> </w:t>
      </w:r>
      <w:r w:rsidRPr="00746282">
        <w:rPr>
          <w:rFonts w:asciiTheme="minorHAnsi" w:hAnsiTheme="minorHAnsi" w:cstheme="minorHAnsi"/>
          <w:spacing w:val="-1"/>
        </w:rPr>
        <w:t>manner:</w:t>
      </w:r>
    </w:p>
    <w:p w14:paraId="67B847ED" w14:textId="77777777" w:rsidR="00FA04FF" w:rsidRPr="00746282" w:rsidRDefault="00FA04FF" w:rsidP="001251DA">
      <w:pPr>
        <w:pStyle w:val="BodyText"/>
        <w:numPr>
          <w:ilvl w:val="0"/>
          <w:numId w:val="19"/>
        </w:numPr>
        <w:ind w:left="720" w:right="522" w:hanging="630"/>
        <w:jc w:val="both"/>
        <w:rPr>
          <w:rFonts w:asciiTheme="minorHAnsi" w:hAnsiTheme="minorHAnsi" w:cstheme="minorHAnsi"/>
        </w:rPr>
      </w:pPr>
      <w:r w:rsidRPr="00746282">
        <w:rPr>
          <w:rFonts w:asciiTheme="minorHAnsi" w:hAnsiTheme="minorHAnsi" w:cstheme="minorHAnsi"/>
          <w:b/>
          <w:bCs/>
          <w:spacing w:val="-1"/>
        </w:rPr>
        <w:t>Cover</w:t>
      </w:r>
      <w:r w:rsidRPr="00746282">
        <w:rPr>
          <w:rFonts w:asciiTheme="minorHAnsi" w:hAnsiTheme="minorHAnsi" w:cstheme="minorHAnsi"/>
          <w:b/>
          <w:bCs/>
          <w:spacing w:val="-6"/>
        </w:rPr>
        <w:t xml:space="preserve"> </w:t>
      </w:r>
      <w:r w:rsidRPr="00746282">
        <w:rPr>
          <w:rFonts w:asciiTheme="minorHAnsi" w:hAnsiTheme="minorHAnsi" w:cstheme="minorHAnsi"/>
          <w:b/>
          <w:bCs/>
          <w:spacing w:val="-1"/>
        </w:rPr>
        <w:t>Letter</w:t>
      </w:r>
      <w:r w:rsidRPr="00746282">
        <w:rPr>
          <w:rFonts w:asciiTheme="minorHAnsi" w:hAnsiTheme="minorHAnsi" w:cstheme="minorHAnsi"/>
          <w:spacing w:val="-1"/>
        </w:rPr>
        <w:t>:</w:t>
      </w:r>
      <w:r w:rsidRPr="00746282">
        <w:rPr>
          <w:rFonts w:asciiTheme="minorHAnsi" w:hAnsiTheme="minorHAnsi" w:cstheme="minorHAnsi"/>
          <w:spacing w:val="-7"/>
        </w:rPr>
        <w:t xml:space="preserve"> </w:t>
      </w:r>
      <w:r w:rsidRPr="00746282">
        <w:rPr>
          <w:rFonts w:asciiTheme="minorHAnsi" w:eastAsia="Times New Roman" w:hAnsiTheme="minorHAnsi" w:cstheme="minorHAnsi"/>
          <w:spacing w:val="1"/>
        </w:rPr>
        <w:t>Candidates</w:t>
      </w:r>
      <w:r w:rsidRPr="00746282">
        <w:rPr>
          <w:rFonts w:asciiTheme="minorHAnsi" w:eastAsia="Times New Roman" w:hAnsiTheme="minorHAnsi" w:cstheme="minorHAnsi"/>
          <w:spacing w:val="3"/>
        </w:rPr>
        <w:t xml:space="preserve"> </w:t>
      </w:r>
      <w:r w:rsidRPr="00746282">
        <w:rPr>
          <w:rFonts w:asciiTheme="minorHAnsi" w:eastAsia="Times New Roman" w:hAnsiTheme="minorHAnsi" w:cstheme="minorHAnsi"/>
        </w:rPr>
        <w:t>must</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rPr>
        <w:t>p</w:t>
      </w:r>
      <w:r w:rsidRPr="00746282">
        <w:rPr>
          <w:rFonts w:asciiTheme="minorHAnsi" w:eastAsia="Times New Roman" w:hAnsiTheme="minorHAnsi" w:cstheme="minorHAnsi"/>
          <w:spacing w:val="-1"/>
        </w:rPr>
        <w:t>r</w:t>
      </w:r>
      <w:r w:rsidRPr="00746282">
        <w:rPr>
          <w:rFonts w:asciiTheme="minorHAnsi" w:eastAsia="Times New Roman" w:hAnsiTheme="minorHAnsi" w:cstheme="minorHAnsi"/>
        </w:rPr>
        <w:t>ovide</w:t>
      </w:r>
      <w:r w:rsidRPr="00746282">
        <w:rPr>
          <w:rFonts w:asciiTheme="minorHAnsi" w:eastAsia="Times New Roman" w:hAnsiTheme="minorHAnsi" w:cstheme="minorHAnsi"/>
          <w:spacing w:val="2"/>
        </w:rPr>
        <w:t xml:space="preserve"> </w:t>
      </w:r>
      <w:r w:rsidRPr="00746282">
        <w:rPr>
          <w:rFonts w:asciiTheme="minorHAnsi" w:eastAsia="Times New Roman" w:hAnsiTheme="minorHAnsi" w:cstheme="minorHAnsi"/>
        </w:rPr>
        <w:t>a</w:t>
      </w:r>
      <w:r w:rsidRPr="00746282">
        <w:rPr>
          <w:rFonts w:asciiTheme="minorHAnsi" w:eastAsia="Times New Roman" w:hAnsiTheme="minorHAnsi" w:cstheme="minorHAnsi"/>
          <w:spacing w:val="2"/>
        </w:rPr>
        <w:t xml:space="preserve"> </w:t>
      </w:r>
      <w:r w:rsidRPr="00746282">
        <w:rPr>
          <w:rFonts w:asciiTheme="minorHAnsi" w:eastAsia="Times New Roman" w:hAnsiTheme="minorHAnsi" w:cstheme="minorHAnsi"/>
          <w:spacing w:val="-1"/>
        </w:rPr>
        <w:t>c</w:t>
      </w:r>
      <w:r w:rsidRPr="00746282">
        <w:rPr>
          <w:rFonts w:asciiTheme="minorHAnsi" w:eastAsia="Times New Roman" w:hAnsiTheme="minorHAnsi" w:cstheme="minorHAnsi"/>
        </w:rPr>
        <w:t>ov</w:t>
      </w:r>
      <w:r w:rsidRPr="00746282">
        <w:rPr>
          <w:rFonts w:asciiTheme="minorHAnsi" w:eastAsia="Times New Roman" w:hAnsiTheme="minorHAnsi" w:cstheme="minorHAnsi"/>
          <w:spacing w:val="-1"/>
        </w:rPr>
        <w:t>e</w:t>
      </w:r>
      <w:r w:rsidRPr="00746282">
        <w:rPr>
          <w:rFonts w:asciiTheme="minorHAnsi" w:eastAsia="Times New Roman" w:hAnsiTheme="minorHAnsi" w:cstheme="minorHAnsi"/>
        </w:rPr>
        <w:t>r</w:t>
      </w:r>
      <w:r w:rsidRPr="00746282">
        <w:rPr>
          <w:rFonts w:asciiTheme="minorHAnsi" w:eastAsia="Times New Roman" w:hAnsiTheme="minorHAnsi" w:cstheme="minorHAnsi"/>
          <w:spacing w:val="3"/>
        </w:rPr>
        <w:t xml:space="preserve"> </w:t>
      </w:r>
      <w:r w:rsidRPr="00746282">
        <w:rPr>
          <w:rFonts w:asciiTheme="minorHAnsi" w:eastAsia="Times New Roman" w:hAnsiTheme="minorHAnsi" w:cstheme="minorHAnsi"/>
        </w:rPr>
        <w:t>l</w:t>
      </w:r>
      <w:r w:rsidRPr="00746282">
        <w:rPr>
          <w:rFonts w:asciiTheme="minorHAnsi" w:eastAsia="Times New Roman" w:hAnsiTheme="minorHAnsi" w:cstheme="minorHAnsi"/>
          <w:spacing w:val="1"/>
        </w:rPr>
        <w:t>e</w:t>
      </w:r>
      <w:r w:rsidRPr="00746282">
        <w:rPr>
          <w:rFonts w:asciiTheme="minorHAnsi" w:eastAsia="Times New Roman" w:hAnsiTheme="minorHAnsi" w:cstheme="minorHAnsi"/>
        </w:rPr>
        <w:t>tt</w:t>
      </w:r>
      <w:r w:rsidRPr="00746282">
        <w:rPr>
          <w:rFonts w:asciiTheme="minorHAnsi" w:eastAsia="Times New Roman" w:hAnsiTheme="minorHAnsi" w:cstheme="minorHAnsi"/>
          <w:spacing w:val="-1"/>
        </w:rPr>
        <w:t xml:space="preserve">er </w:t>
      </w:r>
      <w:r w:rsidRPr="00746282">
        <w:rPr>
          <w:rFonts w:asciiTheme="minorHAnsi" w:eastAsia="Times New Roman" w:hAnsiTheme="minorHAnsi" w:cstheme="minorHAnsi"/>
        </w:rPr>
        <w:t>sign</w:t>
      </w:r>
      <w:r w:rsidRPr="00746282">
        <w:rPr>
          <w:rFonts w:asciiTheme="minorHAnsi" w:eastAsia="Times New Roman" w:hAnsiTheme="minorHAnsi" w:cstheme="minorHAnsi"/>
          <w:spacing w:val="-1"/>
        </w:rPr>
        <w:t>e</w:t>
      </w:r>
      <w:r w:rsidRPr="00746282">
        <w:rPr>
          <w:rFonts w:asciiTheme="minorHAnsi" w:eastAsia="Times New Roman" w:hAnsiTheme="minorHAnsi" w:cstheme="minorHAnsi"/>
        </w:rPr>
        <w:t>d</w:t>
      </w:r>
      <w:r w:rsidRPr="00746282">
        <w:rPr>
          <w:rFonts w:asciiTheme="minorHAnsi" w:eastAsia="Times New Roman" w:hAnsiTheme="minorHAnsi" w:cstheme="minorHAnsi"/>
          <w:spacing w:val="3"/>
        </w:rPr>
        <w:t xml:space="preserve"> </w:t>
      </w:r>
      <w:r w:rsidRPr="00746282">
        <w:rPr>
          <w:rFonts w:asciiTheme="minorHAnsi" w:eastAsia="Times New Roman" w:hAnsiTheme="minorHAnsi" w:cstheme="minorHAnsi"/>
        </w:rPr>
        <w:t>by</w:t>
      </w:r>
      <w:r w:rsidRPr="00746282">
        <w:rPr>
          <w:rFonts w:asciiTheme="minorHAnsi" w:eastAsia="Times New Roman" w:hAnsiTheme="minorHAnsi" w:cstheme="minorHAnsi"/>
          <w:spacing w:val="3"/>
        </w:rPr>
        <w:t xml:space="preserve"> </w:t>
      </w:r>
      <w:r w:rsidRPr="00746282">
        <w:rPr>
          <w:rFonts w:asciiTheme="minorHAnsi" w:eastAsia="Times New Roman" w:hAnsiTheme="minorHAnsi" w:cstheme="minorHAnsi"/>
          <w:spacing w:val="-1"/>
        </w:rPr>
        <w:t xml:space="preserve">an </w:t>
      </w:r>
      <w:r w:rsidRPr="00746282">
        <w:rPr>
          <w:rFonts w:asciiTheme="minorHAnsi" w:eastAsia="Times New Roman" w:hAnsiTheme="minorHAnsi" w:cstheme="minorHAnsi"/>
        </w:rPr>
        <w:t>individu</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 xml:space="preserve">l </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utho</w:t>
      </w:r>
      <w:r w:rsidRPr="00746282">
        <w:rPr>
          <w:rFonts w:asciiTheme="minorHAnsi" w:eastAsia="Times New Roman" w:hAnsiTheme="minorHAnsi" w:cstheme="minorHAnsi"/>
          <w:spacing w:val="-1"/>
        </w:rPr>
        <w:t>r</w:t>
      </w:r>
      <w:r w:rsidRPr="00746282">
        <w:rPr>
          <w:rFonts w:asciiTheme="minorHAnsi" w:eastAsia="Times New Roman" w:hAnsiTheme="minorHAnsi" w:cstheme="minorHAnsi"/>
        </w:rPr>
        <w:t>i</w:t>
      </w:r>
      <w:r w:rsidRPr="00746282">
        <w:rPr>
          <w:rFonts w:asciiTheme="minorHAnsi" w:eastAsia="Times New Roman" w:hAnsiTheme="minorHAnsi" w:cstheme="minorHAnsi"/>
          <w:spacing w:val="-1"/>
        </w:rPr>
        <w:t>ze</w:t>
      </w:r>
      <w:r w:rsidRPr="00746282">
        <w:rPr>
          <w:rFonts w:asciiTheme="minorHAnsi" w:eastAsia="Times New Roman" w:hAnsiTheme="minorHAnsi" w:cstheme="minorHAnsi"/>
        </w:rPr>
        <w:t>d to l</w:t>
      </w:r>
      <w:r w:rsidRPr="00746282">
        <w:rPr>
          <w:rFonts w:asciiTheme="minorHAnsi" w:eastAsia="Times New Roman" w:hAnsiTheme="minorHAnsi" w:cstheme="minorHAnsi"/>
          <w:spacing w:val="-1"/>
        </w:rPr>
        <w:t>e</w:t>
      </w:r>
      <w:r w:rsidRPr="00746282">
        <w:rPr>
          <w:rFonts w:asciiTheme="minorHAnsi" w:eastAsia="Times New Roman" w:hAnsiTheme="minorHAnsi" w:cstheme="minorHAnsi"/>
        </w:rPr>
        <w:t>g</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lly bind the</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spacing w:val="1"/>
        </w:rPr>
        <w:t xml:space="preserve">Candidate and </w:t>
      </w:r>
      <w:proofErr w:type="gramStart"/>
      <w:r w:rsidRPr="00746282">
        <w:rPr>
          <w:rFonts w:asciiTheme="minorHAnsi" w:eastAsia="Times New Roman" w:hAnsiTheme="minorHAnsi" w:cstheme="minorHAnsi"/>
        </w:rPr>
        <w:t>on</w:t>
      </w:r>
      <w:proofErr w:type="gramEnd"/>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spacing w:val="2"/>
        </w:rPr>
        <w:t>o</w:t>
      </w:r>
      <w:r w:rsidRPr="00746282">
        <w:rPr>
          <w:rFonts w:asciiTheme="minorHAnsi" w:eastAsia="Times New Roman" w:hAnsiTheme="minorHAnsi" w:cstheme="minorHAnsi"/>
          <w:spacing w:val="-1"/>
        </w:rPr>
        <w:t>ff</w:t>
      </w:r>
      <w:r w:rsidRPr="00746282">
        <w:rPr>
          <w:rFonts w:asciiTheme="minorHAnsi" w:eastAsia="Times New Roman" w:hAnsiTheme="minorHAnsi" w:cstheme="minorHAnsi"/>
        </w:rPr>
        <w:t>i</w:t>
      </w:r>
      <w:r w:rsidRPr="00746282">
        <w:rPr>
          <w:rFonts w:asciiTheme="minorHAnsi" w:eastAsia="Times New Roman" w:hAnsiTheme="minorHAnsi" w:cstheme="minorHAnsi"/>
          <w:spacing w:val="-1"/>
        </w:rPr>
        <w:t>c</w:t>
      </w:r>
      <w:r w:rsidRPr="00746282">
        <w:rPr>
          <w:rFonts w:asciiTheme="minorHAnsi" w:eastAsia="Times New Roman" w:hAnsiTheme="minorHAnsi" w:cstheme="minorHAnsi"/>
        </w:rPr>
        <w:t>i</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l</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rPr>
        <w:t>busi</w:t>
      </w:r>
      <w:r w:rsidRPr="00746282">
        <w:rPr>
          <w:rFonts w:asciiTheme="minorHAnsi" w:eastAsia="Times New Roman" w:hAnsiTheme="minorHAnsi" w:cstheme="minorHAnsi"/>
          <w:spacing w:val="2"/>
        </w:rPr>
        <w:t>n</w:t>
      </w:r>
      <w:r w:rsidRPr="00746282">
        <w:rPr>
          <w:rFonts w:asciiTheme="minorHAnsi" w:eastAsia="Times New Roman" w:hAnsiTheme="minorHAnsi" w:cstheme="minorHAnsi"/>
          <w:spacing w:val="-1"/>
        </w:rPr>
        <w:t>e</w:t>
      </w:r>
      <w:r w:rsidRPr="00746282">
        <w:rPr>
          <w:rFonts w:asciiTheme="minorHAnsi" w:eastAsia="Times New Roman" w:hAnsiTheme="minorHAnsi" w:cstheme="minorHAnsi"/>
        </w:rPr>
        <w:t>ss</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rPr>
        <w:t>l</w:t>
      </w:r>
      <w:r w:rsidRPr="00746282">
        <w:rPr>
          <w:rFonts w:asciiTheme="minorHAnsi" w:eastAsia="Times New Roman" w:hAnsiTheme="minorHAnsi" w:cstheme="minorHAnsi"/>
          <w:spacing w:val="-1"/>
        </w:rPr>
        <w:t>e</w:t>
      </w:r>
      <w:r w:rsidRPr="00746282">
        <w:rPr>
          <w:rFonts w:asciiTheme="minorHAnsi" w:eastAsia="Times New Roman" w:hAnsiTheme="minorHAnsi" w:cstheme="minorHAnsi"/>
        </w:rPr>
        <w:t>tt</w:t>
      </w:r>
      <w:r w:rsidRPr="00746282">
        <w:rPr>
          <w:rFonts w:asciiTheme="minorHAnsi" w:eastAsia="Times New Roman" w:hAnsiTheme="minorHAnsi" w:cstheme="minorHAnsi"/>
          <w:spacing w:val="-1"/>
        </w:rPr>
        <w:t>er</w:t>
      </w:r>
      <w:r w:rsidRPr="00746282">
        <w:rPr>
          <w:rFonts w:asciiTheme="minorHAnsi" w:eastAsia="Times New Roman" w:hAnsiTheme="minorHAnsi" w:cstheme="minorHAnsi"/>
        </w:rPr>
        <w:t>h</w:t>
      </w:r>
      <w:r w:rsidRPr="00746282">
        <w:rPr>
          <w:rFonts w:asciiTheme="minorHAnsi" w:eastAsia="Times New Roman" w:hAnsiTheme="minorHAnsi" w:cstheme="minorHAnsi"/>
          <w:spacing w:val="1"/>
        </w:rPr>
        <w:t>e</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d showing the name of the Candidate, address, telephone number, name of contact person, and date</w:t>
      </w:r>
      <w:r w:rsidR="001A62E1">
        <w:rPr>
          <w:rFonts w:asciiTheme="minorHAnsi" w:eastAsia="Times New Roman" w:hAnsiTheme="minorHAnsi" w:cstheme="minorHAnsi"/>
        </w:rPr>
        <w:t xml:space="preserve">.  </w:t>
      </w:r>
      <w:r w:rsidRPr="00746282">
        <w:rPr>
          <w:rFonts w:asciiTheme="minorHAnsi" w:hAnsiTheme="minorHAnsi" w:cstheme="minorHAnsi"/>
          <w:spacing w:val="-1"/>
        </w:rPr>
        <w:t>This</w:t>
      </w:r>
      <w:r w:rsidRPr="00746282">
        <w:rPr>
          <w:rFonts w:asciiTheme="minorHAnsi" w:hAnsiTheme="minorHAnsi" w:cstheme="minorHAnsi"/>
          <w:spacing w:val="-6"/>
        </w:rPr>
        <w:t xml:space="preserve"> </w:t>
      </w:r>
      <w:r w:rsidRPr="00746282">
        <w:rPr>
          <w:rFonts w:asciiTheme="minorHAnsi" w:hAnsiTheme="minorHAnsi" w:cstheme="minorHAnsi"/>
        </w:rPr>
        <w:t>letter</w:t>
      </w:r>
      <w:r w:rsidRPr="00746282">
        <w:rPr>
          <w:rFonts w:asciiTheme="minorHAnsi" w:hAnsiTheme="minorHAnsi" w:cstheme="minorHAnsi"/>
          <w:spacing w:val="-6"/>
        </w:rPr>
        <w:t xml:space="preserve"> </w:t>
      </w:r>
      <w:r w:rsidRPr="00746282">
        <w:rPr>
          <w:rFonts w:asciiTheme="minorHAnsi" w:hAnsiTheme="minorHAnsi" w:cstheme="minorHAnsi"/>
        </w:rPr>
        <w:t>may</w:t>
      </w:r>
      <w:r w:rsidRPr="00746282">
        <w:rPr>
          <w:rFonts w:asciiTheme="minorHAnsi" w:hAnsiTheme="minorHAnsi" w:cstheme="minorHAnsi"/>
          <w:spacing w:val="-7"/>
        </w:rPr>
        <w:t xml:space="preserve"> </w:t>
      </w:r>
      <w:r w:rsidRPr="00746282">
        <w:rPr>
          <w:rFonts w:asciiTheme="minorHAnsi" w:hAnsiTheme="minorHAnsi" w:cstheme="minorHAnsi"/>
          <w:spacing w:val="-1"/>
        </w:rPr>
        <w:t>summarize</w:t>
      </w:r>
      <w:r w:rsidRPr="00746282">
        <w:rPr>
          <w:rFonts w:asciiTheme="minorHAnsi" w:hAnsiTheme="minorHAnsi" w:cstheme="minorHAnsi"/>
          <w:spacing w:val="-5"/>
        </w:rPr>
        <w:t xml:space="preserve"> </w:t>
      </w:r>
      <w:r w:rsidRPr="00746282">
        <w:rPr>
          <w:rFonts w:asciiTheme="minorHAnsi" w:hAnsiTheme="minorHAnsi" w:cstheme="minorHAnsi"/>
          <w:spacing w:val="-1"/>
        </w:rPr>
        <w:t>what</w:t>
      </w:r>
      <w:r w:rsidRPr="00746282">
        <w:rPr>
          <w:rFonts w:asciiTheme="minorHAnsi" w:hAnsiTheme="minorHAnsi" w:cstheme="minorHAnsi"/>
          <w:spacing w:val="-6"/>
        </w:rPr>
        <w:t xml:space="preserve"> </w:t>
      </w:r>
      <w:r w:rsidRPr="00746282">
        <w:rPr>
          <w:rFonts w:asciiTheme="minorHAnsi" w:hAnsiTheme="minorHAnsi" w:cstheme="minorHAnsi"/>
          <w:spacing w:val="-1"/>
        </w:rPr>
        <w:t>the</w:t>
      </w:r>
      <w:r w:rsidRPr="00746282">
        <w:rPr>
          <w:rFonts w:asciiTheme="minorHAnsi" w:hAnsiTheme="minorHAnsi" w:cstheme="minorHAnsi"/>
          <w:spacing w:val="-6"/>
        </w:rPr>
        <w:t xml:space="preserve"> </w:t>
      </w:r>
      <w:r w:rsidRPr="00746282">
        <w:rPr>
          <w:rFonts w:asciiTheme="minorHAnsi" w:hAnsiTheme="minorHAnsi" w:cstheme="minorHAnsi"/>
          <w:spacing w:val="-1"/>
        </w:rPr>
        <w:t>candidate</w:t>
      </w:r>
      <w:r w:rsidRPr="00746282">
        <w:rPr>
          <w:rFonts w:asciiTheme="minorHAnsi" w:hAnsiTheme="minorHAnsi" w:cstheme="minorHAnsi"/>
          <w:spacing w:val="-5"/>
        </w:rPr>
        <w:t xml:space="preserve"> </w:t>
      </w:r>
      <w:r w:rsidRPr="00746282">
        <w:rPr>
          <w:rFonts w:asciiTheme="minorHAnsi" w:hAnsiTheme="minorHAnsi" w:cstheme="minorHAnsi"/>
          <w:spacing w:val="-1"/>
        </w:rPr>
        <w:t>believes</w:t>
      </w:r>
      <w:r w:rsidRPr="00746282">
        <w:rPr>
          <w:rFonts w:asciiTheme="minorHAnsi" w:hAnsiTheme="minorHAnsi" w:cstheme="minorHAnsi"/>
          <w:spacing w:val="-6"/>
        </w:rPr>
        <w:t xml:space="preserve"> </w:t>
      </w:r>
      <w:r w:rsidRPr="00746282">
        <w:rPr>
          <w:rFonts w:asciiTheme="minorHAnsi" w:hAnsiTheme="minorHAnsi" w:cstheme="minorHAnsi"/>
          <w:spacing w:val="-1"/>
        </w:rPr>
        <w:t>to</w:t>
      </w:r>
      <w:r w:rsidRPr="00746282">
        <w:rPr>
          <w:rFonts w:asciiTheme="minorHAnsi" w:hAnsiTheme="minorHAnsi" w:cstheme="minorHAnsi"/>
          <w:spacing w:val="-6"/>
        </w:rPr>
        <w:t xml:space="preserve"> </w:t>
      </w:r>
      <w:r w:rsidRPr="00746282">
        <w:rPr>
          <w:rFonts w:asciiTheme="minorHAnsi" w:hAnsiTheme="minorHAnsi" w:cstheme="minorHAnsi"/>
          <w:spacing w:val="-1"/>
        </w:rPr>
        <w:t>be</w:t>
      </w:r>
      <w:r w:rsidRPr="00746282">
        <w:rPr>
          <w:rFonts w:asciiTheme="minorHAnsi" w:hAnsiTheme="minorHAnsi" w:cstheme="minorHAnsi"/>
          <w:spacing w:val="-5"/>
        </w:rPr>
        <w:t xml:space="preserve"> </w:t>
      </w:r>
      <w:r w:rsidRPr="00746282">
        <w:rPr>
          <w:rFonts w:asciiTheme="minorHAnsi" w:hAnsiTheme="minorHAnsi" w:cstheme="minorHAnsi"/>
          <w:spacing w:val="-1"/>
        </w:rPr>
        <w:t>the</w:t>
      </w:r>
      <w:r w:rsidRPr="00746282">
        <w:rPr>
          <w:rFonts w:asciiTheme="minorHAnsi" w:hAnsiTheme="minorHAnsi" w:cstheme="minorHAnsi"/>
          <w:spacing w:val="-7"/>
        </w:rPr>
        <w:t xml:space="preserve"> </w:t>
      </w:r>
      <w:r w:rsidRPr="00746282">
        <w:rPr>
          <w:rFonts w:asciiTheme="minorHAnsi" w:hAnsiTheme="minorHAnsi" w:cstheme="minorHAnsi"/>
        </w:rPr>
        <w:t>firm’s</w:t>
      </w:r>
      <w:r w:rsidRPr="00746282">
        <w:rPr>
          <w:rFonts w:asciiTheme="minorHAnsi" w:hAnsiTheme="minorHAnsi" w:cstheme="minorHAnsi"/>
          <w:spacing w:val="-6"/>
        </w:rPr>
        <w:t xml:space="preserve"> </w:t>
      </w:r>
      <w:r w:rsidRPr="00746282">
        <w:rPr>
          <w:rFonts w:asciiTheme="minorHAnsi" w:hAnsiTheme="minorHAnsi" w:cstheme="minorHAnsi"/>
          <w:spacing w:val="-1"/>
        </w:rPr>
        <w:t>most</w:t>
      </w:r>
      <w:r w:rsidRPr="00746282">
        <w:rPr>
          <w:rFonts w:asciiTheme="minorHAnsi" w:hAnsiTheme="minorHAnsi" w:cstheme="minorHAnsi"/>
          <w:spacing w:val="-6"/>
        </w:rPr>
        <w:t xml:space="preserve"> </w:t>
      </w:r>
      <w:r w:rsidRPr="00746282">
        <w:rPr>
          <w:rFonts w:asciiTheme="minorHAnsi" w:hAnsiTheme="minorHAnsi" w:cstheme="minorHAnsi"/>
          <w:spacing w:val="-1"/>
        </w:rPr>
        <w:t>unique</w:t>
      </w:r>
      <w:r w:rsidRPr="00746282">
        <w:rPr>
          <w:rFonts w:asciiTheme="minorHAnsi" w:hAnsiTheme="minorHAnsi" w:cstheme="minorHAnsi"/>
          <w:spacing w:val="-6"/>
        </w:rPr>
        <w:t xml:space="preserve"> </w:t>
      </w:r>
      <w:r w:rsidRPr="00746282">
        <w:rPr>
          <w:rFonts w:asciiTheme="minorHAnsi" w:hAnsiTheme="minorHAnsi" w:cstheme="minorHAnsi"/>
          <w:spacing w:val="-1"/>
        </w:rPr>
        <w:t>attributes</w:t>
      </w:r>
      <w:r w:rsidRPr="00746282">
        <w:rPr>
          <w:rFonts w:asciiTheme="minorHAnsi" w:hAnsiTheme="minorHAnsi" w:cstheme="minorHAnsi"/>
          <w:spacing w:val="-7"/>
        </w:rPr>
        <w:t xml:space="preserve"> </w:t>
      </w:r>
      <w:r w:rsidRPr="00746282">
        <w:rPr>
          <w:rFonts w:asciiTheme="minorHAnsi" w:hAnsiTheme="minorHAnsi" w:cstheme="minorHAnsi"/>
        </w:rPr>
        <w:t>or</w:t>
      </w:r>
      <w:r w:rsidRPr="00746282">
        <w:rPr>
          <w:rFonts w:asciiTheme="minorHAnsi" w:hAnsiTheme="minorHAnsi" w:cstheme="minorHAnsi"/>
          <w:spacing w:val="-6"/>
        </w:rPr>
        <w:t xml:space="preserve"> </w:t>
      </w:r>
      <w:r w:rsidRPr="00746282">
        <w:rPr>
          <w:rFonts w:asciiTheme="minorHAnsi" w:hAnsiTheme="minorHAnsi" w:cstheme="minorHAnsi"/>
          <w:spacing w:val="-1"/>
        </w:rPr>
        <w:t>competitive</w:t>
      </w:r>
      <w:r w:rsidRPr="00746282">
        <w:rPr>
          <w:rFonts w:asciiTheme="minorHAnsi" w:hAnsiTheme="minorHAnsi" w:cstheme="minorHAnsi"/>
          <w:spacing w:val="107"/>
          <w:w w:val="99"/>
        </w:rPr>
        <w:t xml:space="preserve"> </w:t>
      </w:r>
      <w:r w:rsidRPr="00746282">
        <w:rPr>
          <w:rFonts w:asciiTheme="minorHAnsi" w:hAnsiTheme="minorHAnsi" w:cstheme="minorHAnsi"/>
          <w:spacing w:val="-1"/>
        </w:rPr>
        <w:t xml:space="preserve">advantages but </w:t>
      </w:r>
      <w:proofErr w:type="gramStart"/>
      <w:r w:rsidRPr="00746282">
        <w:rPr>
          <w:rFonts w:asciiTheme="minorHAnsi" w:hAnsiTheme="minorHAnsi" w:cstheme="minorHAnsi"/>
          <w:spacing w:val="-1"/>
        </w:rPr>
        <w:t>may be</w:t>
      </w:r>
      <w:proofErr w:type="gramEnd"/>
      <w:r w:rsidRPr="00746282">
        <w:rPr>
          <w:rFonts w:asciiTheme="minorHAnsi" w:hAnsiTheme="minorHAnsi" w:cstheme="minorHAnsi"/>
          <w:spacing w:val="-1"/>
        </w:rPr>
        <w:t xml:space="preserve"> no longer than two pages.</w:t>
      </w:r>
      <w:r w:rsidRPr="00746282">
        <w:rPr>
          <w:rFonts w:asciiTheme="minorHAnsi" w:eastAsia="Times New Roman" w:hAnsiTheme="minorHAnsi" w:cstheme="minorHAnsi"/>
        </w:rPr>
        <w:t xml:space="preserve"> The</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rPr>
        <w:t>l</w:t>
      </w:r>
      <w:r w:rsidRPr="00746282">
        <w:rPr>
          <w:rFonts w:asciiTheme="minorHAnsi" w:eastAsia="Times New Roman" w:hAnsiTheme="minorHAnsi" w:cstheme="minorHAnsi"/>
          <w:spacing w:val="-1"/>
        </w:rPr>
        <w:t>e</w:t>
      </w:r>
      <w:r w:rsidRPr="00746282">
        <w:rPr>
          <w:rFonts w:asciiTheme="minorHAnsi" w:eastAsia="Times New Roman" w:hAnsiTheme="minorHAnsi" w:cstheme="minorHAnsi"/>
        </w:rPr>
        <w:t>tt</w:t>
      </w:r>
      <w:r w:rsidRPr="00746282">
        <w:rPr>
          <w:rFonts w:asciiTheme="minorHAnsi" w:eastAsia="Times New Roman" w:hAnsiTheme="minorHAnsi" w:cstheme="minorHAnsi"/>
          <w:spacing w:val="-1"/>
        </w:rPr>
        <w:t>e</w:t>
      </w:r>
      <w:r w:rsidRPr="00746282">
        <w:rPr>
          <w:rFonts w:asciiTheme="minorHAnsi" w:eastAsia="Times New Roman" w:hAnsiTheme="minorHAnsi" w:cstheme="minorHAnsi"/>
        </w:rPr>
        <w:t>r</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rPr>
        <w:t xml:space="preserve">must </w:t>
      </w:r>
      <w:r w:rsidRPr="00746282">
        <w:rPr>
          <w:rFonts w:asciiTheme="minorHAnsi" w:eastAsia="Times New Roman" w:hAnsiTheme="minorHAnsi" w:cstheme="minorHAnsi"/>
          <w:spacing w:val="-1"/>
        </w:rPr>
        <w:t>c</w:t>
      </w:r>
      <w:r w:rsidRPr="00746282">
        <w:rPr>
          <w:rFonts w:asciiTheme="minorHAnsi" w:eastAsia="Times New Roman" w:hAnsiTheme="minorHAnsi" w:cstheme="minorHAnsi"/>
        </w:rPr>
        <w:t>ont</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in/</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tt</w:t>
      </w:r>
      <w:r w:rsidRPr="00746282">
        <w:rPr>
          <w:rFonts w:asciiTheme="minorHAnsi" w:eastAsia="Times New Roman" w:hAnsiTheme="minorHAnsi" w:cstheme="minorHAnsi"/>
          <w:spacing w:val="-1"/>
        </w:rPr>
        <w:t>e</w:t>
      </w:r>
      <w:r w:rsidRPr="00746282">
        <w:rPr>
          <w:rFonts w:asciiTheme="minorHAnsi" w:eastAsia="Times New Roman" w:hAnsiTheme="minorHAnsi" w:cstheme="minorHAnsi"/>
        </w:rPr>
        <w:t>st to the</w:t>
      </w:r>
      <w:r w:rsidRPr="00746282">
        <w:rPr>
          <w:rFonts w:asciiTheme="minorHAnsi" w:eastAsia="Times New Roman" w:hAnsiTheme="minorHAnsi" w:cstheme="minorHAnsi"/>
          <w:spacing w:val="-1"/>
        </w:rPr>
        <w:t xml:space="preserve"> f</w:t>
      </w:r>
      <w:r w:rsidRPr="00746282">
        <w:rPr>
          <w:rFonts w:asciiTheme="minorHAnsi" w:eastAsia="Times New Roman" w:hAnsiTheme="minorHAnsi" w:cstheme="minorHAnsi"/>
        </w:rPr>
        <w:t xml:space="preserve">ollowing:  </w:t>
      </w:r>
    </w:p>
    <w:p w14:paraId="23AC4FC0" w14:textId="65DBFD9E" w:rsidR="00FA04FF" w:rsidRPr="004142B4" w:rsidRDefault="00FA04FF" w:rsidP="001251DA">
      <w:pPr>
        <w:pStyle w:val="BodyText"/>
        <w:numPr>
          <w:ilvl w:val="0"/>
          <w:numId w:val="18"/>
        </w:numPr>
        <w:tabs>
          <w:tab w:val="left" w:pos="529"/>
        </w:tabs>
        <w:ind w:right="522" w:hanging="720"/>
        <w:jc w:val="both"/>
        <w:rPr>
          <w:rFonts w:asciiTheme="minorHAnsi" w:hAnsiTheme="minorHAnsi" w:cstheme="minorHAnsi"/>
        </w:rPr>
      </w:pPr>
      <w:r>
        <w:rPr>
          <w:rFonts w:asciiTheme="minorHAnsi" w:eastAsia="Times New Roman" w:hAnsiTheme="minorHAnsi" w:cstheme="minorHAnsi"/>
          <w:spacing w:val="1"/>
        </w:rPr>
        <w:t>Confirmation</w:t>
      </w:r>
      <w:r w:rsidRPr="00746282">
        <w:rPr>
          <w:rFonts w:asciiTheme="minorHAnsi" w:eastAsia="Times New Roman" w:hAnsiTheme="minorHAnsi" w:cstheme="minorHAnsi"/>
        </w:rPr>
        <w:t xml:space="preserve"> th</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t the</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spacing w:val="1"/>
        </w:rPr>
        <w:t>Candidate</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rPr>
        <w:t>m</w:t>
      </w:r>
      <w:r w:rsidRPr="00746282">
        <w:rPr>
          <w:rFonts w:asciiTheme="minorHAnsi" w:eastAsia="Times New Roman" w:hAnsiTheme="minorHAnsi" w:cstheme="minorHAnsi"/>
          <w:spacing w:val="-1"/>
        </w:rPr>
        <w:t>ee</w:t>
      </w:r>
      <w:r w:rsidRPr="00746282">
        <w:rPr>
          <w:rFonts w:asciiTheme="minorHAnsi" w:eastAsia="Times New Roman" w:hAnsiTheme="minorHAnsi" w:cstheme="minorHAnsi"/>
        </w:rPr>
        <w:t xml:space="preserve">ts </w:t>
      </w:r>
      <w:r w:rsidRPr="00746282">
        <w:rPr>
          <w:rFonts w:asciiTheme="minorHAnsi" w:eastAsia="Times New Roman" w:hAnsiTheme="minorHAnsi" w:cstheme="minorHAnsi"/>
          <w:spacing w:val="1"/>
        </w:rPr>
        <w:t>e</w:t>
      </w:r>
      <w:r w:rsidRPr="00746282">
        <w:rPr>
          <w:rFonts w:asciiTheme="minorHAnsi" w:eastAsia="Times New Roman" w:hAnsiTheme="minorHAnsi" w:cstheme="minorHAnsi"/>
          <w:spacing w:val="-1"/>
        </w:rPr>
        <w:t>ac</w:t>
      </w:r>
      <w:r w:rsidRPr="00746282">
        <w:rPr>
          <w:rFonts w:asciiTheme="minorHAnsi" w:eastAsia="Times New Roman" w:hAnsiTheme="minorHAnsi" w:cstheme="minorHAnsi"/>
        </w:rPr>
        <w:t>h of</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rPr>
        <w:t>t</w:t>
      </w:r>
      <w:r w:rsidRPr="00746282">
        <w:rPr>
          <w:rFonts w:asciiTheme="minorHAnsi" w:eastAsia="Times New Roman" w:hAnsiTheme="minorHAnsi" w:cstheme="minorHAnsi"/>
          <w:spacing w:val="2"/>
        </w:rPr>
        <w:t>h</w:t>
      </w:r>
      <w:r w:rsidRPr="00746282">
        <w:rPr>
          <w:rFonts w:asciiTheme="minorHAnsi" w:eastAsia="Times New Roman" w:hAnsiTheme="minorHAnsi" w:cstheme="minorHAnsi"/>
        </w:rPr>
        <w:t>e</w:t>
      </w:r>
      <w:r w:rsidRPr="00746282">
        <w:rPr>
          <w:rFonts w:asciiTheme="minorHAnsi" w:eastAsia="Times New Roman" w:hAnsiTheme="minorHAnsi" w:cstheme="minorHAnsi"/>
          <w:spacing w:val="-1"/>
        </w:rPr>
        <w:t xml:space="preserve"> </w:t>
      </w:r>
      <w:r w:rsidR="0026506C">
        <w:rPr>
          <w:rFonts w:asciiTheme="minorHAnsi" w:eastAsia="Times New Roman" w:hAnsiTheme="minorHAnsi" w:cstheme="minorHAnsi"/>
          <w:spacing w:val="-1"/>
        </w:rPr>
        <w:t>M</w:t>
      </w:r>
      <w:r w:rsidRPr="00746282">
        <w:rPr>
          <w:rFonts w:asciiTheme="minorHAnsi" w:eastAsia="Times New Roman" w:hAnsiTheme="minorHAnsi" w:cstheme="minorHAnsi"/>
        </w:rPr>
        <w:t xml:space="preserve">inimum </w:t>
      </w:r>
      <w:r w:rsidR="0026506C">
        <w:rPr>
          <w:rFonts w:asciiTheme="minorHAnsi" w:eastAsia="Times New Roman" w:hAnsiTheme="minorHAnsi" w:cstheme="minorHAnsi"/>
        </w:rPr>
        <w:t>Q</w:t>
      </w:r>
      <w:r w:rsidRPr="00746282">
        <w:rPr>
          <w:rFonts w:asciiTheme="minorHAnsi" w:eastAsia="Times New Roman" w:hAnsiTheme="minorHAnsi" w:cstheme="minorHAnsi"/>
        </w:rPr>
        <w:t>u</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li</w:t>
      </w:r>
      <w:r w:rsidRPr="00746282">
        <w:rPr>
          <w:rFonts w:asciiTheme="minorHAnsi" w:eastAsia="Times New Roman" w:hAnsiTheme="minorHAnsi" w:cstheme="minorHAnsi"/>
          <w:spacing w:val="-1"/>
        </w:rPr>
        <w:t>f</w:t>
      </w:r>
      <w:r w:rsidRPr="00746282">
        <w:rPr>
          <w:rFonts w:asciiTheme="minorHAnsi" w:eastAsia="Times New Roman" w:hAnsiTheme="minorHAnsi" w:cstheme="minorHAnsi"/>
        </w:rPr>
        <w:t>i</w:t>
      </w:r>
      <w:r w:rsidRPr="00746282">
        <w:rPr>
          <w:rFonts w:asciiTheme="minorHAnsi" w:eastAsia="Times New Roman" w:hAnsiTheme="minorHAnsi" w:cstheme="minorHAnsi"/>
          <w:spacing w:val="-1"/>
        </w:rPr>
        <w:t>ca</w:t>
      </w:r>
      <w:r w:rsidRPr="00746282">
        <w:rPr>
          <w:rFonts w:asciiTheme="minorHAnsi" w:eastAsia="Times New Roman" w:hAnsiTheme="minorHAnsi" w:cstheme="minorHAnsi"/>
        </w:rPr>
        <w:t>tions</w:t>
      </w:r>
      <w:r w:rsidR="0026506C">
        <w:rPr>
          <w:rFonts w:asciiTheme="minorHAnsi" w:eastAsia="Times New Roman" w:hAnsiTheme="minorHAnsi" w:cstheme="minorHAnsi"/>
          <w:spacing w:val="1"/>
        </w:rPr>
        <w:t>, set forth below</w:t>
      </w:r>
      <w:r w:rsidRPr="00746282">
        <w:rPr>
          <w:rFonts w:asciiTheme="minorHAnsi" w:eastAsia="Times New Roman" w:hAnsiTheme="minorHAnsi" w:cstheme="minorHAnsi"/>
        </w:rPr>
        <w:t>.</w:t>
      </w:r>
    </w:p>
    <w:p w14:paraId="247C4DDF" w14:textId="29DB7BFA" w:rsidR="00FA04FF" w:rsidRDefault="00FA04FF" w:rsidP="001251DA">
      <w:pPr>
        <w:pStyle w:val="BodyText"/>
        <w:numPr>
          <w:ilvl w:val="0"/>
          <w:numId w:val="18"/>
        </w:numPr>
        <w:tabs>
          <w:tab w:val="left" w:pos="529"/>
        </w:tabs>
        <w:ind w:right="522" w:hanging="720"/>
        <w:jc w:val="both"/>
        <w:rPr>
          <w:rFonts w:asciiTheme="minorHAnsi" w:hAnsiTheme="minorHAnsi" w:cstheme="minorHAnsi"/>
        </w:rPr>
      </w:pPr>
      <w:r>
        <w:rPr>
          <w:rFonts w:asciiTheme="minorHAnsi" w:hAnsiTheme="minorHAnsi" w:cstheme="minorHAnsi"/>
        </w:rPr>
        <w:t>Confirmation that the Candidate</w:t>
      </w:r>
      <w:r w:rsidR="0068050E">
        <w:rPr>
          <w:rFonts w:asciiTheme="minorHAnsi" w:hAnsiTheme="minorHAnsi" w:cstheme="minorHAnsi"/>
        </w:rPr>
        <w:t xml:space="preserve"> </w:t>
      </w:r>
      <w:proofErr w:type="gramStart"/>
      <w:r>
        <w:rPr>
          <w:rFonts w:asciiTheme="minorHAnsi" w:hAnsiTheme="minorHAnsi" w:cstheme="minorHAnsi"/>
        </w:rPr>
        <w:t>is in compliance with</w:t>
      </w:r>
      <w:proofErr w:type="gramEnd"/>
      <w:r>
        <w:rPr>
          <w:rFonts w:asciiTheme="minorHAnsi" w:hAnsiTheme="minorHAnsi" w:cstheme="minorHAnsi"/>
        </w:rPr>
        <w:t xml:space="preserve"> </w:t>
      </w:r>
      <w:r w:rsidR="00035259">
        <w:rPr>
          <w:rFonts w:asciiTheme="minorHAnsi" w:hAnsiTheme="minorHAnsi" w:cstheme="minorHAnsi"/>
        </w:rPr>
        <w:t xml:space="preserve">Exhibit </w:t>
      </w:r>
      <w:r w:rsidR="00E372D0">
        <w:rPr>
          <w:rFonts w:asciiTheme="minorHAnsi" w:hAnsiTheme="minorHAnsi" w:cstheme="minorHAnsi"/>
        </w:rPr>
        <w:t>3</w:t>
      </w:r>
      <w:r>
        <w:rPr>
          <w:rFonts w:asciiTheme="minorHAnsi" w:hAnsiTheme="minorHAnsi" w:cstheme="minorHAnsi"/>
        </w:rPr>
        <w:t xml:space="preserve"> </w:t>
      </w:r>
      <w:r w:rsidR="00AD0207">
        <w:rPr>
          <w:rFonts w:asciiTheme="minorHAnsi" w:hAnsiTheme="minorHAnsi" w:cstheme="minorHAnsi"/>
        </w:rPr>
        <w:t>– Certifications, Representations, and Acknowledgements.</w:t>
      </w:r>
    </w:p>
    <w:p w14:paraId="4FC424AD" w14:textId="77777777" w:rsidR="00AD0207" w:rsidRDefault="00AD0207" w:rsidP="001251DA">
      <w:pPr>
        <w:pStyle w:val="BodyText"/>
        <w:numPr>
          <w:ilvl w:val="0"/>
          <w:numId w:val="18"/>
        </w:numPr>
        <w:tabs>
          <w:tab w:val="left" w:pos="529"/>
        </w:tabs>
        <w:ind w:right="522" w:hanging="720"/>
        <w:jc w:val="both"/>
        <w:rPr>
          <w:rFonts w:asciiTheme="minorHAnsi" w:hAnsiTheme="minorHAnsi" w:cstheme="minorHAnsi"/>
        </w:rPr>
      </w:pPr>
      <w:r>
        <w:rPr>
          <w:rFonts w:asciiTheme="minorHAnsi" w:hAnsiTheme="minorHAnsi" w:cstheme="minorHAnsi"/>
        </w:rPr>
        <w:t>Confirmation that the Candidate has provided complete Exhibit 4 – Disclosures.</w:t>
      </w:r>
    </w:p>
    <w:p w14:paraId="32BFD152" w14:textId="1B44B418" w:rsidR="00AD0207" w:rsidRDefault="00AD0207" w:rsidP="001251DA">
      <w:pPr>
        <w:pStyle w:val="BodyText"/>
        <w:numPr>
          <w:ilvl w:val="0"/>
          <w:numId w:val="18"/>
        </w:numPr>
        <w:tabs>
          <w:tab w:val="left" w:pos="529"/>
        </w:tabs>
        <w:ind w:right="522" w:hanging="720"/>
        <w:jc w:val="both"/>
        <w:rPr>
          <w:rFonts w:asciiTheme="minorHAnsi" w:hAnsiTheme="minorHAnsi" w:cstheme="minorHAnsi"/>
        </w:rPr>
      </w:pPr>
      <w:r>
        <w:rPr>
          <w:rFonts w:cs="Times New Roman"/>
        </w:rPr>
        <w:t xml:space="preserve">Confirmation that the Candidate </w:t>
      </w:r>
      <w:r w:rsidR="004D07AC">
        <w:rPr>
          <w:rFonts w:cs="Times New Roman"/>
        </w:rPr>
        <w:t xml:space="preserve">accepts or </w:t>
      </w:r>
      <w:r>
        <w:rPr>
          <w:rFonts w:cs="Times New Roman"/>
        </w:rPr>
        <w:t xml:space="preserve">has redlined </w:t>
      </w:r>
      <w:proofErr w:type="gramStart"/>
      <w:r>
        <w:rPr>
          <w:rFonts w:cs="Times New Roman"/>
        </w:rPr>
        <w:t>any and all</w:t>
      </w:r>
      <w:proofErr w:type="gramEnd"/>
      <w:r>
        <w:rPr>
          <w:rFonts w:cs="Times New Roman"/>
        </w:rPr>
        <w:t xml:space="preserve"> objections or proposed amendments to Exhibit 5 – Template Investment Manager Agreement.</w:t>
      </w:r>
    </w:p>
    <w:p w14:paraId="03CE13C7" w14:textId="77777777" w:rsidR="00FA04FF" w:rsidRPr="00746282" w:rsidRDefault="00FA04FF" w:rsidP="001251DA">
      <w:pPr>
        <w:pStyle w:val="BodyText"/>
        <w:numPr>
          <w:ilvl w:val="0"/>
          <w:numId w:val="18"/>
        </w:numPr>
        <w:tabs>
          <w:tab w:val="left" w:pos="529"/>
        </w:tabs>
        <w:ind w:right="522" w:hanging="720"/>
        <w:jc w:val="both"/>
        <w:rPr>
          <w:rFonts w:asciiTheme="minorHAnsi" w:hAnsiTheme="minorHAnsi" w:cstheme="minorHAnsi"/>
        </w:rPr>
      </w:pPr>
      <w:r w:rsidRPr="00746282">
        <w:rPr>
          <w:rFonts w:asciiTheme="minorHAnsi" w:eastAsia="Times New Roman" w:hAnsiTheme="minorHAnsi" w:cstheme="minorHAnsi"/>
        </w:rPr>
        <w:t>The</w:t>
      </w:r>
      <w:r w:rsidRPr="00746282">
        <w:rPr>
          <w:rFonts w:asciiTheme="minorHAnsi" w:eastAsia="Times New Roman" w:hAnsiTheme="minorHAnsi" w:cstheme="minorHAnsi"/>
          <w:spacing w:val="-1"/>
        </w:rPr>
        <w:t xml:space="preserve"> </w:t>
      </w:r>
      <w:r>
        <w:rPr>
          <w:rFonts w:asciiTheme="minorHAnsi" w:eastAsia="Times New Roman" w:hAnsiTheme="minorHAnsi" w:cstheme="minorHAnsi"/>
          <w:spacing w:val="-1"/>
        </w:rPr>
        <w:t xml:space="preserve">following </w:t>
      </w:r>
      <w:r w:rsidRPr="00746282">
        <w:rPr>
          <w:rFonts w:asciiTheme="minorHAnsi" w:eastAsia="Times New Roman" w:hAnsiTheme="minorHAnsi" w:cstheme="minorHAnsi"/>
        </w:rPr>
        <w:t>v</w:t>
      </w:r>
      <w:r w:rsidRPr="00746282">
        <w:rPr>
          <w:rFonts w:asciiTheme="minorHAnsi" w:eastAsia="Times New Roman" w:hAnsiTheme="minorHAnsi" w:cstheme="minorHAnsi"/>
          <w:spacing w:val="-1"/>
        </w:rPr>
        <w:t>er</w:t>
      </w:r>
      <w:r w:rsidRPr="00746282">
        <w:rPr>
          <w:rFonts w:asciiTheme="minorHAnsi" w:eastAsia="Times New Roman" w:hAnsiTheme="minorHAnsi" w:cstheme="minorHAnsi"/>
        </w:rPr>
        <w:t>i</w:t>
      </w:r>
      <w:r w:rsidRPr="00746282">
        <w:rPr>
          <w:rFonts w:asciiTheme="minorHAnsi" w:eastAsia="Times New Roman" w:hAnsiTheme="minorHAnsi" w:cstheme="minorHAnsi"/>
          <w:spacing w:val="-1"/>
        </w:rPr>
        <w:t>f</w:t>
      </w:r>
      <w:r w:rsidRPr="00746282">
        <w:rPr>
          <w:rFonts w:asciiTheme="minorHAnsi" w:eastAsia="Times New Roman" w:hAnsiTheme="minorHAnsi" w:cstheme="minorHAnsi"/>
        </w:rPr>
        <w:t>i</w:t>
      </w:r>
      <w:r w:rsidRPr="00746282">
        <w:rPr>
          <w:rFonts w:asciiTheme="minorHAnsi" w:eastAsia="Times New Roman" w:hAnsiTheme="minorHAnsi" w:cstheme="minorHAnsi"/>
          <w:spacing w:val="1"/>
        </w:rPr>
        <w:t>c</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tion st</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t</w:t>
      </w:r>
      <w:r w:rsidRPr="00746282">
        <w:rPr>
          <w:rFonts w:asciiTheme="minorHAnsi" w:eastAsia="Times New Roman" w:hAnsiTheme="minorHAnsi" w:cstheme="minorHAnsi"/>
          <w:spacing w:val="-1"/>
        </w:rPr>
        <w:t>e</w:t>
      </w:r>
      <w:r w:rsidRPr="00746282">
        <w:rPr>
          <w:rFonts w:asciiTheme="minorHAnsi" w:eastAsia="Times New Roman" w:hAnsiTheme="minorHAnsi" w:cstheme="minorHAnsi"/>
        </w:rPr>
        <w:t>m</w:t>
      </w:r>
      <w:r w:rsidRPr="00746282">
        <w:rPr>
          <w:rFonts w:asciiTheme="minorHAnsi" w:eastAsia="Times New Roman" w:hAnsiTheme="minorHAnsi" w:cstheme="minorHAnsi"/>
          <w:spacing w:val="-1"/>
        </w:rPr>
        <w:t>e</w:t>
      </w:r>
      <w:r w:rsidRPr="00746282">
        <w:rPr>
          <w:rFonts w:asciiTheme="minorHAnsi" w:eastAsia="Times New Roman" w:hAnsiTheme="minorHAnsi" w:cstheme="minorHAnsi"/>
          <w:spacing w:val="2"/>
        </w:rPr>
        <w:t>n</w:t>
      </w:r>
      <w:r w:rsidRPr="00746282">
        <w:rPr>
          <w:rFonts w:asciiTheme="minorHAnsi" w:eastAsia="Times New Roman" w:hAnsiTheme="minorHAnsi" w:cstheme="minorHAnsi"/>
        </w:rPr>
        <w:t>t:</w:t>
      </w:r>
    </w:p>
    <w:p w14:paraId="13D97CBB" w14:textId="77777777" w:rsidR="00FA04FF" w:rsidRPr="00746282" w:rsidRDefault="00FA04FF" w:rsidP="001251DA">
      <w:pPr>
        <w:pStyle w:val="BodyText"/>
        <w:tabs>
          <w:tab w:val="left" w:pos="529"/>
        </w:tabs>
        <w:ind w:left="1440" w:right="522"/>
        <w:jc w:val="both"/>
        <w:rPr>
          <w:rFonts w:asciiTheme="minorHAnsi" w:hAnsiTheme="minorHAnsi" w:cstheme="minorHAnsi"/>
          <w:b/>
          <w:bCs/>
          <w:spacing w:val="-1"/>
        </w:rPr>
      </w:pPr>
      <w:r w:rsidRPr="00746282">
        <w:rPr>
          <w:rFonts w:asciiTheme="minorHAnsi" w:eastAsia="Times New Roman" w:hAnsiTheme="minorHAnsi" w:cstheme="minorHAnsi"/>
        </w:rPr>
        <w:t xml:space="preserve">I </w:t>
      </w:r>
      <w:r w:rsidRPr="00746282">
        <w:rPr>
          <w:rFonts w:asciiTheme="minorHAnsi" w:eastAsia="Times New Roman" w:hAnsiTheme="minorHAnsi" w:cstheme="minorHAnsi"/>
          <w:spacing w:val="-1"/>
        </w:rPr>
        <w:t>cer</w:t>
      </w:r>
      <w:r w:rsidRPr="00746282">
        <w:rPr>
          <w:rFonts w:asciiTheme="minorHAnsi" w:eastAsia="Times New Roman" w:hAnsiTheme="minorHAnsi" w:cstheme="minorHAnsi"/>
        </w:rPr>
        <w:t>ti</w:t>
      </w:r>
      <w:r w:rsidRPr="00746282">
        <w:rPr>
          <w:rFonts w:asciiTheme="minorHAnsi" w:eastAsia="Times New Roman" w:hAnsiTheme="minorHAnsi" w:cstheme="minorHAnsi"/>
          <w:spacing w:val="-1"/>
        </w:rPr>
        <w:t>f</w:t>
      </w:r>
      <w:r w:rsidRPr="00746282">
        <w:rPr>
          <w:rFonts w:asciiTheme="minorHAnsi" w:eastAsia="Times New Roman" w:hAnsiTheme="minorHAnsi" w:cstheme="minorHAnsi"/>
        </w:rPr>
        <w:t>y</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rPr>
        <w:t>un</w:t>
      </w:r>
      <w:r w:rsidRPr="00746282">
        <w:rPr>
          <w:rFonts w:asciiTheme="minorHAnsi" w:eastAsia="Times New Roman" w:hAnsiTheme="minorHAnsi" w:cstheme="minorHAnsi"/>
          <w:spacing w:val="2"/>
        </w:rPr>
        <w:t>d</w:t>
      </w:r>
      <w:r w:rsidRPr="00746282">
        <w:rPr>
          <w:rFonts w:asciiTheme="minorHAnsi" w:eastAsia="Times New Roman" w:hAnsiTheme="minorHAnsi" w:cstheme="minorHAnsi"/>
          <w:spacing w:val="-1"/>
        </w:rPr>
        <w:t>e</w:t>
      </w:r>
      <w:r w:rsidRPr="00746282">
        <w:rPr>
          <w:rFonts w:asciiTheme="minorHAnsi" w:eastAsia="Times New Roman" w:hAnsiTheme="minorHAnsi" w:cstheme="minorHAnsi"/>
        </w:rPr>
        <w:t>r p</w:t>
      </w:r>
      <w:r w:rsidRPr="00746282">
        <w:rPr>
          <w:rFonts w:asciiTheme="minorHAnsi" w:eastAsia="Times New Roman" w:hAnsiTheme="minorHAnsi" w:cstheme="minorHAnsi"/>
          <w:spacing w:val="-1"/>
        </w:rPr>
        <w:t>e</w:t>
      </w:r>
      <w:r w:rsidRPr="00746282">
        <w:rPr>
          <w:rFonts w:asciiTheme="minorHAnsi" w:eastAsia="Times New Roman" w:hAnsiTheme="minorHAnsi" w:cstheme="minorHAnsi"/>
          <w:spacing w:val="2"/>
        </w:rPr>
        <w:t>n</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lty</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rPr>
        <w:t>of p</w:t>
      </w:r>
      <w:r w:rsidRPr="00746282">
        <w:rPr>
          <w:rFonts w:asciiTheme="minorHAnsi" w:eastAsia="Times New Roman" w:hAnsiTheme="minorHAnsi" w:cstheme="minorHAnsi"/>
          <w:spacing w:val="-1"/>
        </w:rPr>
        <w:t>er</w:t>
      </w:r>
      <w:r w:rsidRPr="00746282">
        <w:rPr>
          <w:rFonts w:asciiTheme="minorHAnsi" w:eastAsia="Times New Roman" w:hAnsiTheme="minorHAnsi" w:cstheme="minorHAnsi"/>
        </w:rPr>
        <w:t>ju</w:t>
      </w:r>
      <w:r w:rsidRPr="00746282">
        <w:rPr>
          <w:rFonts w:asciiTheme="minorHAnsi" w:eastAsia="Times New Roman" w:hAnsiTheme="minorHAnsi" w:cstheme="minorHAnsi"/>
          <w:spacing w:val="-1"/>
        </w:rPr>
        <w:t>r</w:t>
      </w:r>
      <w:r w:rsidRPr="00746282">
        <w:rPr>
          <w:rFonts w:asciiTheme="minorHAnsi" w:eastAsia="Times New Roman" w:hAnsiTheme="minorHAnsi" w:cstheme="minorHAnsi"/>
        </w:rPr>
        <w:t>y,</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rPr>
        <w:t>th</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t</w:t>
      </w:r>
      <w:r w:rsidRPr="00746282">
        <w:rPr>
          <w:rFonts w:asciiTheme="minorHAnsi" w:eastAsia="Times New Roman" w:hAnsiTheme="minorHAnsi" w:cstheme="minorHAnsi"/>
          <w:spacing w:val="4"/>
        </w:rPr>
        <w:t xml:space="preserve"> </w:t>
      </w:r>
      <w:r w:rsidRPr="00746282">
        <w:rPr>
          <w:rFonts w:asciiTheme="minorHAnsi" w:eastAsia="Times New Roman" w:hAnsiTheme="minorHAnsi" w:cstheme="minorHAnsi"/>
        </w:rPr>
        <w:t xml:space="preserve">I </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m</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n</w:t>
      </w:r>
      <w:r w:rsidRPr="00746282">
        <w:rPr>
          <w:rFonts w:asciiTheme="minorHAnsi" w:eastAsia="Times New Roman" w:hAnsiTheme="minorHAnsi" w:cstheme="minorHAnsi"/>
          <w:spacing w:val="3"/>
        </w:rPr>
        <w:t xml:space="preserve"> </w:t>
      </w:r>
      <w:r w:rsidRPr="00746282">
        <w:rPr>
          <w:rFonts w:asciiTheme="minorHAnsi" w:eastAsia="Times New Roman" w:hAnsiTheme="minorHAnsi" w:cstheme="minorHAnsi"/>
        </w:rPr>
        <w:t>individu</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l</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utho</w:t>
      </w:r>
      <w:r w:rsidRPr="00746282">
        <w:rPr>
          <w:rFonts w:asciiTheme="minorHAnsi" w:eastAsia="Times New Roman" w:hAnsiTheme="minorHAnsi" w:cstheme="minorHAnsi"/>
          <w:spacing w:val="-1"/>
        </w:rPr>
        <w:t>r</w:t>
      </w:r>
      <w:r w:rsidRPr="00746282">
        <w:rPr>
          <w:rFonts w:asciiTheme="minorHAnsi" w:eastAsia="Times New Roman" w:hAnsiTheme="minorHAnsi" w:cstheme="minorHAnsi"/>
        </w:rPr>
        <w:t>i</w:t>
      </w:r>
      <w:r w:rsidRPr="00746282">
        <w:rPr>
          <w:rFonts w:asciiTheme="minorHAnsi" w:eastAsia="Times New Roman" w:hAnsiTheme="minorHAnsi" w:cstheme="minorHAnsi"/>
          <w:spacing w:val="-1"/>
        </w:rPr>
        <w:t>ze</w:t>
      </w:r>
      <w:r w:rsidRPr="00746282">
        <w:rPr>
          <w:rFonts w:asciiTheme="minorHAnsi" w:eastAsia="Times New Roman" w:hAnsiTheme="minorHAnsi" w:cstheme="minorHAnsi"/>
        </w:rPr>
        <w:t>d</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rPr>
        <w:t>to</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rPr>
        <w:t>l</w:t>
      </w:r>
      <w:r w:rsidRPr="00746282">
        <w:rPr>
          <w:rFonts w:asciiTheme="minorHAnsi" w:eastAsia="Times New Roman" w:hAnsiTheme="minorHAnsi" w:cstheme="minorHAnsi"/>
          <w:spacing w:val="-1"/>
        </w:rPr>
        <w:t>e</w:t>
      </w:r>
      <w:r w:rsidRPr="00746282">
        <w:rPr>
          <w:rFonts w:asciiTheme="minorHAnsi" w:eastAsia="Times New Roman" w:hAnsiTheme="minorHAnsi" w:cstheme="minorHAnsi"/>
        </w:rPr>
        <w:t>g</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lly</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rPr>
        <w:t>bind</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rPr>
        <w:t xml:space="preserve">the </w:t>
      </w:r>
      <w:r w:rsidRPr="00746282">
        <w:rPr>
          <w:rFonts w:asciiTheme="minorHAnsi" w:eastAsia="Times New Roman" w:hAnsiTheme="minorHAnsi" w:cstheme="minorHAnsi"/>
          <w:spacing w:val="1"/>
        </w:rPr>
        <w:t>Candidate</w:t>
      </w:r>
      <w:r w:rsidRPr="00746282">
        <w:rPr>
          <w:rFonts w:asciiTheme="minorHAnsi" w:eastAsia="Times New Roman" w:hAnsiTheme="minorHAnsi" w:cstheme="minorHAnsi"/>
        </w:rPr>
        <w:t>,</w:t>
      </w:r>
      <w:r w:rsidRPr="00746282">
        <w:rPr>
          <w:rFonts w:asciiTheme="minorHAnsi" w:eastAsia="Times New Roman" w:hAnsiTheme="minorHAnsi" w:cstheme="minorHAnsi"/>
          <w:spacing w:val="2"/>
        </w:rPr>
        <w:t xml:space="preserve"> </w:t>
      </w:r>
      <w:r w:rsidRPr="00746282">
        <w:rPr>
          <w:rFonts w:asciiTheme="minorHAnsi" w:eastAsia="Times New Roman" w:hAnsiTheme="minorHAnsi" w:cstheme="minorHAnsi"/>
        </w:rPr>
        <w:t>th</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t</w:t>
      </w:r>
      <w:r w:rsidRPr="00746282">
        <w:rPr>
          <w:rFonts w:asciiTheme="minorHAnsi" w:eastAsia="Times New Roman" w:hAnsiTheme="minorHAnsi" w:cstheme="minorHAnsi"/>
          <w:spacing w:val="3"/>
        </w:rPr>
        <w:t xml:space="preserve"> </w:t>
      </w:r>
      <w:r w:rsidRPr="00746282">
        <w:rPr>
          <w:rFonts w:asciiTheme="minorHAnsi" w:eastAsia="Times New Roman" w:hAnsiTheme="minorHAnsi" w:cstheme="minorHAnsi"/>
        </w:rPr>
        <w:t>I</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rPr>
        <w:t>h</w:t>
      </w:r>
      <w:r w:rsidRPr="00746282">
        <w:rPr>
          <w:rFonts w:asciiTheme="minorHAnsi" w:eastAsia="Times New Roman" w:hAnsiTheme="minorHAnsi" w:cstheme="minorHAnsi"/>
          <w:spacing w:val="-1"/>
        </w:rPr>
        <w:t>a</w:t>
      </w:r>
      <w:r w:rsidRPr="00746282">
        <w:rPr>
          <w:rFonts w:asciiTheme="minorHAnsi" w:eastAsia="Times New Roman" w:hAnsiTheme="minorHAnsi" w:cstheme="minorHAnsi"/>
          <w:spacing w:val="2"/>
        </w:rPr>
        <w:t>v</w:t>
      </w:r>
      <w:r w:rsidRPr="00746282">
        <w:rPr>
          <w:rFonts w:asciiTheme="minorHAnsi" w:eastAsia="Times New Roman" w:hAnsiTheme="minorHAnsi" w:cstheme="minorHAnsi"/>
        </w:rPr>
        <w:t>e</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rPr>
        <w:t>p</w:t>
      </w:r>
      <w:r w:rsidRPr="00746282">
        <w:rPr>
          <w:rFonts w:asciiTheme="minorHAnsi" w:eastAsia="Times New Roman" w:hAnsiTheme="minorHAnsi" w:cstheme="minorHAnsi"/>
          <w:spacing w:val="-1"/>
        </w:rPr>
        <w:t>er</w:t>
      </w:r>
      <w:r w:rsidRPr="00746282">
        <w:rPr>
          <w:rFonts w:asciiTheme="minorHAnsi" w:eastAsia="Times New Roman" w:hAnsiTheme="minorHAnsi" w:cstheme="minorHAnsi"/>
          <w:spacing w:val="3"/>
        </w:rPr>
        <w:t>s</w:t>
      </w:r>
      <w:r w:rsidRPr="00746282">
        <w:rPr>
          <w:rFonts w:asciiTheme="minorHAnsi" w:eastAsia="Times New Roman" w:hAnsiTheme="minorHAnsi" w:cstheme="minorHAnsi"/>
        </w:rPr>
        <w:t>on</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lly</w:t>
      </w:r>
      <w:r w:rsidRPr="00746282">
        <w:rPr>
          <w:rFonts w:asciiTheme="minorHAnsi" w:eastAsia="Times New Roman" w:hAnsiTheme="minorHAnsi" w:cstheme="minorHAnsi"/>
          <w:spacing w:val="2"/>
        </w:rPr>
        <w:t xml:space="preserve"> </w:t>
      </w:r>
      <w:r w:rsidRPr="00746282">
        <w:rPr>
          <w:rFonts w:asciiTheme="minorHAnsi" w:eastAsia="Times New Roman" w:hAnsiTheme="minorHAnsi" w:cstheme="minorHAnsi"/>
          <w:spacing w:val="-1"/>
        </w:rPr>
        <w:t>e</w:t>
      </w:r>
      <w:r w:rsidRPr="00746282">
        <w:rPr>
          <w:rFonts w:asciiTheme="minorHAnsi" w:eastAsia="Times New Roman" w:hAnsiTheme="minorHAnsi" w:cstheme="minorHAnsi"/>
        </w:rPr>
        <w:t>x</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min</w:t>
      </w:r>
      <w:r w:rsidRPr="00746282">
        <w:rPr>
          <w:rFonts w:asciiTheme="minorHAnsi" w:eastAsia="Times New Roman" w:hAnsiTheme="minorHAnsi" w:cstheme="minorHAnsi"/>
          <w:spacing w:val="-1"/>
        </w:rPr>
        <w:t>e</w:t>
      </w:r>
      <w:r w:rsidRPr="00746282">
        <w:rPr>
          <w:rFonts w:asciiTheme="minorHAnsi" w:eastAsia="Times New Roman" w:hAnsiTheme="minorHAnsi" w:cstheme="minorHAnsi"/>
        </w:rPr>
        <w:t>d</w:t>
      </w:r>
      <w:r w:rsidRPr="00746282">
        <w:rPr>
          <w:rFonts w:asciiTheme="minorHAnsi" w:eastAsia="Times New Roman" w:hAnsiTheme="minorHAnsi" w:cstheme="minorHAnsi"/>
          <w:spacing w:val="2"/>
        </w:rPr>
        <w:t xml:space="preserve"> </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nd</w:t>
      </w:r>
      <w:r w:rsidRPr="00746282">
        <w:rPr>
          <w:rFonts w:asciiTheme="minorHAnsi" w:eastAsia="Times New Roman" w:hAnsiTheme="minorHAnsi" w:cstheme="minorHAnsi"/>
          <w:spacing w:val="2"/>
        </w:rPr>
        <w:t xml:space="preserve"> </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m</w:t>
      </w:r>
      <w:r w:rsidRPr="00746282">
        <w:rPr>
          <w:rFonts w:asciiTheme="minorHAnsi" w:eastAsia="Times New Roman" w:hAnsiTheme="minorHAnsi" w:cstheme="minorHAnsi"/>
          <w:spacing w:val="3"/>
        </w:rPr>
        <w:t xml:space="preserve"> </w:t>
      </w:r>
      <w:r w:rsidRPr="00746282">
        <w:rPr>
          <w:rFonts w:asciiTheme="minorHAnsi" w:eastAsia="Times New Roman" w:hAnsiTheme="minorHAnsi" w:cstheme="minorHAnsi"/>
          <w:spacing w:val="-1"/>
        </w:rPr>
        <w:t>fa</w:t>
      </w:r>
      <w:r w:rsidRPr="00746282">
        <w:rPr>
          <w:rFonts w:asciiTheme="minorHAnsi" w:eastAsia="Times New Roman" w:hAnsiTheme="minorHAnsi" w:cstheme="minorHAnsi"/>
        </w:rPr>
        <w:t>mili</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r</w:t>
      </w:r>
      <w:r w:rsidRPr="00746282">
        <w:rPr>
          <w:rFonts w:asciiTheme="minorHAnsi" w:eastAsia="Times New Roman" w:hAnsiTheme="minorHAnsi" w:cstheme="minorHAnsi"/>
          <w:spacing w:val="2"/>
        </w:rPr>
        <w:t xml:space="preserve"> </w:t>
      </w:r>
      <w:r w:rsidRPr="00746282">
        <w:rPr>
          <w:rFonts w:asciiTheme="minorHAnsi" w:eastAsia="Times New Roman" w:hAnsiTheme="minorHAnsi" w:cstheme="minorHAnsi"/>
        </w:rPr>
        <w:t>with</w:t>
      </w:r>
      <w:r w:rsidRPr="00746282">
        <w:rPr>
          <w:rFonts w:asciiTheme="minorHAnsi" w:eastAsia="Times New Roman" w:hAnsiTheme="minorHAnsi" w:cstheme="minorHAnsi"/>
          <w:spacing w:val="2"/>
        </w:rPr>
        <w:t xml:space="preserve"> </w:t>
      </w:r>
      <w:r w:rsidRPr="00746282">
        <w:rPr>
          <w:rFonts w:asciiTheme="minorHAnsi" w:eastAsia="Times New Roman" w:hAnsiTheme="minorHAnsi" w:cstheme="minorHAnsi"/>
        </w:rPr>
        <w:t>the</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rPr>
        <w:t>in</w:t>
      </w:r>
      <w:r w:rsidRPr="00746282">
        <w:rPr>
          <w:rFonts w:asciiTheme="minorHAnsi" w:eastAsia="Times New Roman" w:hAnsiTheme="minorHAnsi" w:cstheme="minorHAnsi"/>
          <w:spacing w:val="-1"/>
        </w:rPr>
        <w:t>f</w:t>
      </w:r>
      <w:r w:rsidRPr="00746282">
        <w:rPr>
          <w:rFonts w:asciiTheme="minorHAnsi" w:eastAsia="Times New Roman" w:hAnsiTheme="minorHAnsi" w:cstheme="minorHAnsi"/>
        </w:rPr>
        <w:t>o</w:t>
      </w:r>
      <w:r w:rsidRPr="00746282">
        <w:rPr>
          <w:rFonts w:asciiTheme="minorHAnsi" w:eastAsia="Times New Roman" w:hAnsiTheme="minorHAnsi" w:cstheme="minorHAnsi"/>
          <w:spacing w:val="-1"/>
        </w:rPr>
        <w:t>r</w:t>
      </w:r>
      <w:r w:rsidRPr="00746282">
        <w:rPr>
          <w:rFonts w:asciiTheme="minorHAnsi" w:eastAsia="Times New Roman" w:hAnsiTheme="minorHAnsi" w:cstheme="minorHAnsi"/>
        </w:rPr>
        <w:t>m</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tion</w:t>
      </w:r>
      <w:r w:rsidRPr="00746282">
        <w:rPr>
          <w:rFonts w:asciiTheme="minorHAnsi" w:eastAsia="Times New Roman" w:hAnsiTheme="minorHAnsi" w:cstheme="minorHAnsi"/>
          <w:spacing w:val="2"/>
        </w:rPr>
        <w:t xml:space="preserve"> </w:t>
      </w:r>
      <w:r w:rsidRPr="00746282">
        <w:rPr>
          <w:rFonts w:asciiTheme="minorHAnsi" w:eastAsia="Times New Roman" w:hAnsiTheme="minorHAnsi" w:cstheme="minorHAnsi"/>
        </w:rPr>
        <w:t>submi</w:t>
      </w:r>
      <w:r w:rsidRPr="00746282">
        <w:rPr>
          <w:rFonts w:asciiTheme="minorHAnsi" w:eastAsia="Times New Roman" w:hAnsiTheme="minorHAnsi" w:cstheme="minorHAnsi"/>
          <w:spacing w:val="-2"/>
        </w:rPr>
        <w:t>t</w:t>
      </w:r>
      <w:r w:rsidRPr="00746282">
        <w:rPr>
          <w:rFonts w:asciiTheme="minorHAnsi" w:eastAsia="Times New Roman" w:hAnsiTheme="minorHAnsi" w:cstheme="minorHAnsi"/>
        </w:rPr>
        <w:t>t</w:t>
      </w:r>
      <w:r w:rsidRPr="00746282">
        <w:rPr>
          <w:rFonts w:asciiTheme="minorHAnsi" w:eastAsia="Times New Roman" w:hAnsiTheme="minorHAnsi" w:cstheme="minorHAnsi"/>
          <w:spacing w:val="-1"/>
        </w:rPr>
        <w:t>e</w:t>
      </w:r>
      <w:r w:rsidRPr="00746282">
        <w:rPr>
          <w:rFonts w:asciiTheme="minorHAnsi" w:eastAsia="Times New Roman" w:hAnsiTheme="minorHAnsi" w:cstheme="minorHAnsi"/>
        </w:rPr>
        <w:t>d</w:t>
      </w:r>
      <w:r w:rsidRPr="00746282">
        <w:rPr>
          <w:rFonts w:asciiTheme="minorHAnsi" w:eastAsia="Times New Roman" w:hAnsiTheme="minorHAnsi" w:cstheme="minorHAnsi"/>
          <w:spacing w:val="2"/>
        </w:rPr>
        <w:t xml:space="preserve"> </w:t>
      </w:r>
      <w:r w:rsidRPr="00746282">
        <w:rPr>
          <w:rFonts w:asciiTheme="minorHAnsi" w:eastAsia="Times New Roman" w:hAnsiTheme="minorHAnsi" w:cstheme="minorHAnsi"/>
        </w:rPr>
        <w:t>in this</w:t>
      </w:r>
      <w:r w:rsidRPr="00746282">
        <w:rPr>
          <w:rFonts w:asciiTheme="minorHAnsi" w:eastAsia="Times New Roman" w:hAnsiTheme="minorHAnsi" w:cstheme="minorHAnsi"/>
          <w:spacing w:val="2"/>
        </w:rPr>
        <w:t xml:space="preserve"> </w:t>
      </w:r>
      <w:r w:rsidRPr="00746282">
        <w:rPr>
          <w:rFonts w:asciiTheme="minorHAnsi" w:eastAsia="Times New Roman" w:hAnsiTheme="minorHAnsi" w:cstheme="minorHAnsi"/>
        </w:rPr>
        <w:t>dis</w:t>
      </w:r>
      <w:r w:rsidRPr="00746282">
        <w:rPr>
          <w:rFonts w:asciiTheme="minorHAnsi" w:eastAsia="Times New Roman" w:hAnsiTheme="minorHAnsi" w:cstheme="minorHAnsi"/>
          <w:spacing w:val="-1"/>
        </w:rPr>
        <w:t>c</w:t>
      </w:r>
      <w:r w:rsidRPr="00746282">
        <w:rPr>
          <w:rFonts w:asciiTheme="minorHAnsi" w:eastAsia="Times New Roman" w:hAnsiTheme="minorHAnsi" w:cstheme="minorHAnsi"/>
        </w:rPr>
        <w:t>losu</w:t>
      </w:r>
      <w:r w:rsidRPr="00746282">
        <w:rPr>
          <w:rFonts w:asciiTheme="minorHAnsi" w:eastAsia="Times New Roman" w:hAnsiTheme="minorHAnsi" w:cstheme="minorHAnsi"/>
          <w:spacing w:val="-1"/>
        </w:rPr>
        <w:t>r</w:t>
      </w:r>
      <w:r w:rsidRPr="00746282">
        <w:rPr>
          <w:rFonts w:asciiTheme="minorHAnsi" w:eastAsia="Times New Roman" w:hAnsiTheme="minorHAnsi" w:cstheme="minorHAnsi"/>
        </w:rPr>
        <w:t xml:space="preserve">e </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nd</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ll</w:t>
      </w:r>
      <w:r w:rsidRPr="00746282">
        <w:rPr>
          <w:rFonts w:asciiTheme="minorHAnsi" w:eastAsia="Times New Roman" w:hAnsiTheme="minorHAnsi" w:cstheme="minorHAnsi"/>
          <w:spacing w:val="2"/>
        </w:rPr>
        <w:t xml:space="preserve"> </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t</w:t>
      </w:r>
      <w:r w:rsidRPr="00746282">
        <w:rPr>
          <w:rFonts w:asciiTheme="minorHAnsi" w:eastAsia="Times New Roman" w:hAnsiTheme="minorHAnsi" w:cstheme="minorHAnsi"/>
          <w:spacing w:val="-2"/>
        </w:rPr>
        <w:t>t</w:t>
      </w:r>
      <w:r w:rsidRPr="00746282">
        <w:rPr>
          <w:rFonts w:asciiTheme="minorHAnsi" w:eastAsia="Times New Roman" w:hAnsiTheme="minorHAnsi" w:cstheme="minorHAnsi"/>
          <w:spacing w:val="-1"/>
        </w:rPr>
        <w:t>ac</w:t>
      </w:r>
      <w:r w:rsidRPr="00746282">
        <w:rPr>
          <w:rFonts w:asciiTheme="minorHAnsi" w:eastAsia="Times New Roman" w:hAnsiTheme="minorHAnsi" w:cstheme="minorHAnsi"/>
        </w:rPr>
        <w:t>hm</w:t>
      </w:r>
      <w:r w:rsidRPr="00746282">
        <w:rPr>
          <w:rFonts w:asciiTheme="minorHAnsi" w:eastAsia="Times New Roman" w:hAnsiTheme="minorHAnsi" w:cstheme="minorHAnsi"/>
          <w:spacing w:val="-1"/>
        </w:rPr>
        <w:t>e</w:t>
      </w:r>
      <w:r w:rsidRPr="00746282">
        <w:rPr>
          <w:rFonts w:asciiTheme="minorHAnsi" w:eastAsia="Times New Roman" w:hAnsiTheme="minorHAnsi" w:cstheme="minorHAnsi"/>
        </w:rPr>
        <w:t>nts,</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nd</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rPr>
        <w:t>th</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t</w:t>
      </w:r>
      <w:r w:rsidRPr="00746282">
        <w:rPr>
          <w:rFonts w:asciiTheme="minorHAnsi" w:eastAsia="Times New Roman" w:hAnsiTheme="minorHAnsi" w:cstheme="minorHAnsi"/>
          <w:spacing w:val="2"/>
        </w:rPr>
        <w:t xml:space="preserve"> </w:t>
      </w:r>
      <w:r w:rsidRPr="00746282">
        <w:rPr>
          <w:rFonts w:asciiTheme="minorHAnsi" w:eastAsia="Times New Roman" w:hAnsiTheme="minorHAnsi" w:cstheme="minorHAnsi"/>
        </w:rPr>
        <w:t>the in</w:t>
      </w:r>
      <w:r w:rsidRPr="00746282">
        <w:rPr>
          <w:rFonts w:asciiTheme="minorHAnsi" w:eastAsia="Times New Roman" w:hAnsiTheme="minorHAnsi" w:cstheme="minorHAnsi"/>
          <w:spacing w:val="-1"/>
        </w:rPr>
        <w:t>f</w:t>
      </w:r>
      <w:r w:rsidRPr="00746282">
        <w:rPr>
          <w:rFonts w:asciiTheme="minorHAnsi" w:eastAsia="Times New Roman" w:hAnsiTheme="minorHAnsi" w:cstheme="minorHAnsi"/>
        </w:rPr>
        <w:t>o</w:t>
      </w:r>
      <w:r w:rsidRPr="00746282">
        <w:rPr>
          <w:rFonts w:asciiTheme="minorHAnsi" w:eastAsia="Times New Roman" w:hAnsiTheme="minorHAnsi" w:cstheme="minorHAnsi"/>
          <w:spacing w:val="-1"/>
        </w:rPr>
        <w:t>r</w:t>
      </w:r>
      <w:r w:rsidRPr="00746282">
        <w:rPr>
          <w:rFonts w:asciiTheme="minorHAnsi" w:eastAsia="Times New Roman" w:hAnsiTheme="minorHAnsi" w:cstheme="minorHAnsi"/>
        </w:rPr>
        <w:t>m</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tion</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rPr>
        <w:t>is</w:t>
      </w:r>
      <w:r w:rsidRPr="00746282">
        <w:rPr>
          <w:rFonts w:asciiTheme="minorHAnsi" w:eastAsia="Times New Roman" w:hAnsiTheme="minorHAnsi" w:cstheme="minorHAnsi"/>
          <w:spacing w:val="2"/>
        </w:rPr>
        <w:t xml:space="preserve"> </w:t>
      </w:r>
      <w:r w:rsidRPr="00746282">
        <w:rPr>
          <w:rFonts w:asciiTheme="minorHAnsi" w:eastAsia="Times New Roman" w:hAnsiTheme="minorHAnsi" w:cstheme="minorHAnsi"/>
        </w:rPr>
        <w:t>t</w:t>
      </w:r>
      <w:r w:rsidRPr="00746282">
        <w:rPr>
          <w:rFonts w:asciiTheme="minorHAnsi" w:eastAsia="Times New Roman" w:hAnsiTheme="minorHAnsi" w:cstheme="minorHAnsi"/>
          <w:spacing w:val="-1"/>
        </w:rPr>
        <w:t>r</w:t>
      </w:r>
      <w:r w:rsidRPr="00746282">
        <w:rPr>
          <w:rFonts w:asciiTheme="minorHAnsi" w:eastAsia="Times New Roman" w:hAnsiTheme="minorHAnsi" w:cstheme="minorHAnsi"/>
        </w:rPr>
        <w:t>u</w:t>
      </w:r>
      <w:r w:rsidRPr="00746282">
        <w:rPr>
          <w:rFonts w:asciiTheme="minorHAnsi" w:eastAsia="Times New Roman" w:hAnsiTheme="minorHAnsi" w:cstheme="minorHAnsi"/>
          <w:spacing w:val="-1"/>
        </w:rPr>
        <w:t>e</w:t>
      </w:r>
      <w:r w:rsidRPr="00746282">
        <w:rPr>
          <w:rFonts w:asciiTheme="minorHAnsi" w:eastAsia="Times New Roman" w:hAnsiTheme="minorHAnsi" w:cstheme="minorHAnsi"/>
        </w:rPr>
        <w:t>,</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spacing w:val="-1"/>
        </w:rPr>
        <w:t>acc</w:t>
      </w:r>
      <w:r w:rsidRPr="00746282">
        <w:rPr>
          <w:rFonts w:asciiTheme="minorHAnsi" w:eastAsia="Times New Roman" w:hAnsiTheme="minorHAnsi" w:cstheme="minorHAnsi"/>
        </w:rPr>
        <w:t>u</w:t>
      </w:r>
      <w:r w:rsidRPr="00746282">
        <w:rPr>
          <w:rFonts w:asciiTheme="minorHAnsi" w:eastAsia="Times New Roman" w:hAnsiTheme="minorHAnsi" w:cstheme="minorHAnsi"/>
          <w:spacing w:val="2"/>
        </w:rPr>
        <w:t>r</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t</w:t>
      </w:r>
      <w:r w:rsidRPr="00746282">
        <w:rPr>
          <w:rFonts w:asciiTheme="minorHAnsi" w:eastAsia="Times New Roman" w:hAnsiTheme="minorHAnsi" w:cstheme="minorHAnsi"/>
          <w:spacing w:val="-1"/>
        </w:rPr>
        <w:t>e</w:t>
      </w:r>
      <w:r w:rsidRPr="00746282">
        <w:rPr>
          <w:rFonts w:asciiTheme="minorHAnsi" w:eastAsia="Times New Roman" w:hAnsiTheme="minorHAnsi" w:cstheme="minorHAnsi"/>
        </w:rPr>
        <w:t>,</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nd</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spacing w:val="-1"/>
        </w:rPr>
        <w:t>c</w:t>
      </w:r>
      <w:r w:rsidRPr="00746282">
        <w:rPr>
          <w:rFonts w:asciiTheme="minorHAnsi" w:eastAsia="Times New Roman" w:hAnsiTheme="minorHAnsi" w:cstheme="minorHAnsi"/>
        </w:rPr>
        <w:t>ompl</w:t>
      </w:r>
      <w:r w:rsidRPr="00746282">
        <w:rPr>
          <w:rFonts w:asciiTheme="minorHAnsi" w:eastAsia="Times New Roman" w:hAnsiTheme="minorHAnsi" w:cstheme="minorHAnsi"/>
          <w:spacing w:val="-1"/>
        </w:rPr>
        <w:t>e</w:t>
      </w:r>
      <w:r w:rsidRPr="00746282">
        <w:rPr>
          <w:rFonts w:asciiTheme="minorHAnsi" w:eastAsia="Times New Roman" w:hAnsiTheme="minorHAnsi" w:cstheme="minorHAnsi"/>
        </w:rPr>
        <w:t>t</w:t>
      </w:r>
      <w:r w:rsidRPr="00746282">
        <w:rPr>
          <w:rFonts w:asciiTheme="minorHAnsi" w:eastAsia="Times New Roman" w:hAnsiTheme="minorHAnsi" w:cstheme="minorHAnsi"/>
          <w:spacing w:val="-1"/>
        </w:rPr>
        <w:t>e</w:t>
      </w:r>
      <w:r w:rsidRPr="00746282">
        <w:rPr>
          <w:rFonts w:asciiTheme="minorHAnsi" w:eastAsia="Times New Roman" w:hAnsiTheme="minorHAnsi" w:cstheme="minorHAnsi"/>
        </w:rPr>
        <w:t>.</w:t>
      </w:r>
      <w:r w:rsidRPr="00746282">
        <w:rPr>
          <w:rFonts w:asciiTheme="minorHAnsi" w:eastAsia="Times New Roman" w:hAnsiTheme="minorHAnsi" w:cstheme="minorHAnsi"/>
          <w:spacing w:val="4"/>
        </w:rPr>
        <w:t xml:space="preserve"> </w:t>
      </w:r>
      <w:r w:rsidRPr="00746282">
        <w:rPr>
          <w:rFonts w:asciiTheme="minorHAnsi" w:eastAsia="Times New Roman" w:hAnsiTheme="minorHAnsi" w:cstheme="minorHAnsi"/>
        </w:rPr>
        <w:t xml:space="preserve">I </w:t>
      </w:r>
      <w:r w:rsidRPr="00746282">
        <w:rPr>
          <w:rFonts w:asciiTheme="minorHAnsi" w:eastAsia="Times New Roman" w:hAnsiTheme="minorHAnsi" w:cstheme="minorHAnsi"/>
          <w:spacing w:val="-1"/>
        </w:rPr>
        <w:t>ac</w:t>
      </w:r>
      <w:r w:rsidRPr="00746282">
        <w:rPr>
          <w:rFonts w:asciiTheme="minorHAnsi" w:eastAsia="Times New Roman" w:hAnsiTheme="minorHAnsi" w:cstheme="minorHAnsi"/>
        </w:rPr>
        <w:t>knowl</w:t>
      </w:r>
      <w:r w:rsidRPr="00746282">
        <w:rPr>
          <w:rFonts w:asciiTheme="minorHAnsi" w:eastAsia="Times New Roman" w:hAnsiTheme="minorHAnsi" w:cstheme="minorHAnsi"/>
          <w:spacing w:val="-1"/>
        </w:rPr>
        <w:t>e</w:t>
      </w:r>
      <w:r w:rsidRPr="00746282">
        <w:rPr>
          <w:rFonts w:asciiTheme="minorHAnsi" w:eastAsia="Times New Roman" w:hAnsiTheme="minorHAnsi" w:cstheme="minorHAnsi"/>
        </w:rPr>
        <w:t>d</w:t>
      </w:r>
      <w:r w:rsidRPr="00746282">
        <w:rPr>
          <w:rFonts w:asciiTheme="minorHAnsi" w:eastAsia="Times New Roman" w:hAnsiTheme="minorHAnsi" w:cstheme="minorHAnsi"/>
          <w:spacing w:val="2"/>
        </w:rPr>
        <w:t>g</w:t>
      </w:r>
      <w:r w:rsidRPr="00746282">
        <w:rPr>
          <w:rFonts w:asciiTheme="minorHAnsi" w:eastAsia="Times New Roman" w:hAnsiTheme="minorHAnsi" w:cstheme="minorHAnsi"/>
        </w:rPr>
        <w:t xml:space="preserve">e </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nd</w:t>
      </w:r>
      <w:r w:rsidRPr="00746282">
        <w:rPr>
          <w:rFonts w:asciiTheme="minorHAnsi" w:eastAsia="Times New Roman" w:hAnsiTheme="minorHAnsi" w:cstheme="minorHAnsi"/>
          <w:spacing w:val="4"/>
        </w:rPr>
        <w:t xml:space="preserve"> </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g</w:t>
      </w:r>
      <w:r w:rsidRPr="00746282">
        <w:rPr>
          <w:rFonts w:asciiTheme="minorHAnsi" w:eastAsia="Times New Roman" w:hAnsiTheme="minorHAnsi" w:cstheme="minorHAnsi"/>
          <w:spacing w:val="-1"/>
        </w:rPr>
        <w:t>r</w:t>
      </w:r>
      <w:r w:rsidRPr="00746282">
        <w:rPr>
          <w:rFonts w:asciiTheme="minorHAnsi" w:eastAsia="Times New Roman" w:hAnsiTheme="minorHAnsi" w:cstheme="minorHAnsi"/>
          <w:spacing w:val="1"/>
        </w:rPr>
        <w:t>e</w:t>
      </w:r>
      <w:r w:rsidRPr="00746282">
        <w:rPr>
          <w:rFonts w:asciiTheme="minorHAnsi" w:eastAsia="Times New Roman" w:hAnsiTheme="minorHAnsi" w:cstheme="minorHAnsi"/>
        </w:rPr>
        <w:t xml:space="preserve">e </w:t>
      </w:r>
      <w:r w:rsidRPr="00746282">
        <w:rPr>
          <w:rFonts w:asciiTheme="minorHAnsi" w:eastAsia="Times New Roman" w:hAnsiTheme="minorHAnsi" w:cstheme="minorHAnsi"/>
          <w:spacing w:val="3"/>
        </w:rPr>
        <w:t>t</w:t>
      </w:r>
      <w:r w:rsidRPr="00746282">
        <w:rPr>
          <w:rFonts w:asciiTheme="minorHAnsi" w:eastAsia="Times New Roman" w:hAnsiTheme="minorHAnsi" w:cstheme="minorHAnsi"/>
        </w:rPr>
        <w:t>h</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t,</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rPr>
        <w:t>und</w:t>
      </w:r>
      <w:r w:rsidRPr="00746282">
        <w:rPr>
          <w:rFonts w:asciiTheme="minorHAnsi" w:eastAsia="Times New Roman" w:hAnsiTheme="minorHAnsi" w:cstheme="minorHAnsi"/>
          <w:spacing w:val="-1"/>
        </w:rPr>
        <w:t>e</w:t>
      </w:r>
      <w:r w:rsidRPr="00746282">
        <w:rPr>
          <w:rFonts w:asciiTheme="minorHAnsi" w:eastAsia="Times New Roman" w:hAnsiTheme="minorHAnsi" w:cstheme="minorHAnsi"/>
        </w:rPr>
        <w:t>r 40</w:t>
      </w:r>
      <w:r w:rsidRPr="00746282">
        <w:rPr>
          <w:rFonts w:asciiTheme="minorHAnsi" w:eastAsia="Times New Roman" w:hAnsiTheme="minorHAnsi" w:cstheme="minorHAnsi"/>
          <w:spacing w:val="4"/>
        </w:rPr>
        <w:t xml:space="preserve"> </w:t>
      </w:r>
      <w:r w:rsidRPr="00746282">
        <w:rPr>
          <w:rFonts w:asciiTheme="minorHAnsi" w:eastAsia="Times New Roman" w:hAnsiTheme="minorHAnsi" w:cstheme="minorHAnsi"/>
          <w:spacing w:val="-1"/>
        </w:rPr>
        <w:t>I</w:t>
      </w:r>
      <w:r w:rsidRPr="00746282">
        <w:rPr>
          <w:rFonts w:asciiTheme="minorHAnsi" w:eastAsia="Times New Roman" w:hAnsiTheme="minorHAnsi" w:cstheme="minorHAnsi"/>
        </w:rPr>
        <w:t>L</w:t>
      </w:r>
      <w:r w:rsidRPr="00746282">
        <w:rPr>
          <w:rFonts w:asciiTheme="minorHAnsi" w:eastAsia="Times New Roman" w:hAnsiTheme="minorHAnsi" w:cstheme="minorHAnsi"/>
          <w:spacing w:val="1"/>
        </w:rPr>
        <w:t>C</w:t>
      </w:r>
      <w:r w:rsidRPr="00746282">
        <w:rPr>
          <w:rFonts w:asciiTheme="minorHAnsi" w:eastAsia="Times New Roman" w:hAnsiTheme="minorHAnsi" w:cstheme="minorHAnsi"/>
        </w:rPr>
        <w:t>S</w:t>
      </w:r>
      <w:r w:rsidRPr="00746282">
        <w:rPr>
          <w:rFonts w:asciiTheme="minorHAnsi" w:eastAsia="Times New Roman" w:hAnsiTheme="minorHAnsi" w:cstheme="minorHAnsi"/>
          <w:spacing w:val="2"/>
        </w:rPr>
        <w:t xml:space="preserve"> </w:t>
      </w:r>
      <w:r w:rsidRPr="00746282">
        <w:rPr>
          <w:rFonts w:asciiTheme="minorHAnsi" w:eastAsia="Times New Roman" w:hAnsiTheme="minorHAnsi" w:cstheme="minorHAnsi"/>
        </w:rPr>
        <w:t>5/1</w:t>
      </w:r>
      <w:r w:rsidRPr="00746282">
        <w:rPr>
          <w:rFonts w:asciiTheme="minorHAnsi" w:eastAsia="Times New Roman" w:hAnsiTheme="minorHAnsi" w:cstheme="minorHAnsi"/>
          <w:spacing w:val="-1"/>
        </w:rPr>
        <w:t>-</w:t>
      </w:r>
      <w:r w:rsidRPr="00746282">
        <w:rPr>
          <w:rFonts w:asciiTheme="minorHAnsi" w:eastAsia="Times New Roman" w:hAnsiTheme="minorHAnsi" w:cstheme="minorHAnsi"/>
        </w:rPr>
        <w:t>135,</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ny</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rPr>
        <w:t>p</w:t>
      </w:r>
      <w:r w:rsidRPr="00746282">
        <w:rPr>
          <w:rFonts w:asciiTheme="minorHAnsi" w:eastAsia="Times New Roman" w:hAnsiTheme="minorHAnsi" w:cstheme="minorHAnsi"/>
          <w:spacing w:val="-1"/>
        </w:rPr>
        <w:t>er</w:t>
      </w:r>
      <w:r w:rsidRPr="00746282">
        <w:rPr>
          <w:rFonts w:asciiTheme="minorHAnsi" w:eastAsia="Times New Roman" w:hAnsiTheme="minorHAnsi" w:cstheme="minorHAnsi"/>
        </w:rPr>
        <w:t>son</w:t>
      </w:r>
      <w:r w:rsidRPr="00746282">
        <w:rPr>
          <w:rFonts w:asciiTheme="minorHAnsi" w:eastAsia="Times New Roman" w:hAnsiTheme="minorHAnsi" w:cstheme="minorHAnsi"/>
          <w:spacing w:val="4"/>
        </w:rPr>
        <w:t xml:space="preserve"> </w:t>
      </w:r>
      <w:r w:rsidRPr="00746282">
        <w:rPr>
          <w:rFonts w:asciiTheme="minorHAnsi" w:eastAsia="Times New Roman" w:hAnsiTheme="minorHAnsi" w:cstheme="minorHAnsi"/>
        </w:rPr>
        <w:t>who</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rPr>
        <w:t>kn</w:t>
      </w:r>
      <w:r w:rsidRPr="00746282">
        <w:rPr>
          <w:rFonts w:asciiTheme="minorHAnsi" w:eastAsia="Times New Roman" w:hAnsiTheme="minorHAnsi" w:cstheme="minorHAnsi"/>
          <w:spacing w:val="2"/>
        </w:rPr>
        <w:t>o</w:t>
      </w:r>
      <w:r w:rsidRPr="00746282">
        <w:rPr>
          <w:rFonts w:asciiTheme="minorHAnsi" w:eastAsia="Times New Roman" w:hAnsiTheme="minorHAnsi" w:cstheme="minorHAnsi"/>
        </w:rPr>
        <w:t>wingly</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rPr>
        <w:t>m</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k</w:t>
      </w:r>
      <w:r w:rsidRPr="00746282">
        <w:rPr>
          <w:rFonts w:asciiTheme="minorHAnsi" w:eastAsia="Times New Roman" w:hAnsiTheme="minorHAnsi" w:cstheme="minorHAnsi"/>
          <w:spacing w:val="-1"/>
        </w:rPr>
        <w:t>e</w:t>
      </w:r>
      <w:r w:rsidRPr="00746282">
        <w:rPr>
          <w:rFonts w:asciiTheme="minorHAnsi" w:eastAsia="Times New Roman" w:hAnsiTheme="minorHAnsi" w:cstheme="minorHAnsi"/>
        </w:rPr>
        <w:t>s</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 xml:space="preserve">ny </w:t>
      </w:r>
      <w:r w:rsidRPr="00746282">
        <w:rPr>
          <w:rFonts w:asciiTheme="minorHAnsi" w:eastAsia="Times New Roman" w:hAnsiTheme="minorHAnsi" w:cstheme="minorHAnsi"/>
          <w:spacing w:val="-1"/>
        </w:rPr>
        <w:t>fa</w:t>
      </w:r>
      <w:r w:rsidRPr="00746282">
        <w:rPr>
          <w:rFonts w:asciiTheme="minorHAnsi" w:eastAsia="Times New Roman" w:hAnsiTheme="minorHAnsi" w:cstheme="minorHAnsi"/>
        </w:rPr>
        <w:t>lse st</w:t>
      </w:r>
      <w:r w:rsidRPr="00746282">
        <w:rPr>
          <w:rFonts w:asciiTheme="minorHAnsi" w:eastAsia="Times New Roman" w:hAnsiTheme="minorHAnsi" w:cstheme="minorHAnsi"/>
          <w:spacing w:val="-1"/>
        </w:rPr>
        <w:t>a</w:t>
      </w:r>
      <w:r w:rsidRPr="00746282">
        <w:rPr>
          <w:rFonts w:asciiTheme="minorHAnsi" w:eastAsia="Times New Roman" w:hAnsiTheme="minorHAnsi" w:cstheme="minorHAnsi"/>
          <w:spacing w:val="3"/>
        </w:rPr>
        <w:t>t</w:t>
      </w:r>
      <w:r w:rsidRPr="00746282">
        <w:rPr>
          <w:rFonts w:asciiTheme="minorHAnsi" w:eastAsia="Times New Roman" w:hAnsiTheme="minorHAnsi" w:cstheme="minorHAnsi"/>
          <w:spacing w:val="-1"/>
        </w:rPr>
        <w:t>e</w:t>
      </w:r>
      <w:r w:rsidRPr="00746282">
        <w:rPr>
          <w:rFonts w:asciiTheme="minorHAnsi" w:eastAsia="Times New Roman" w:hAnsiTheme="minorHAnsi" w:cstheme="minorHAnsi"/>
        </w:rPr>
        <w:t>m</w:t>
      </w:r>
      <w:r w:rsidRPr="00746282">
        <w:rPr>
          <w:rFonts w:asciiTheme="minorHAnsi" w:eastAsia="Times New Roman" w:hAnsiTheme="minorHAnsi" w:cstheme="minorHAnsi"/>
          <w:spacing w:val="-1"/>
        </w:rPr>
        <w:t>e</w:t>
      </w:r>
      <w:r w:rsidRPr="00746282">
        <w:rPr>
          <w:rFonts w:asciiTheme="minorHAnsi" w:eastAsia="Times New Roman" w:hAnsiTheme="minorHAnsi" w:cstheme="minorHAnsi"/>
        </w:rPr>
        <w:t>nt</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rPr>
        <w:t>or</w:t>
      </w:r>
      <w:r w:rsidRPr="00746282">
        <w:rPr>
          <w:rFonts w:asciiTheme="minorHAnsi" w:eastAsia="Times New Roman" w:hAnsiTheme="minorHAnsi" w:cstheme="minorHAnsi"/>
          <w:spacing w:val="3"/>
        </w:rPr>
        <w:t xml:space="preserve"> </w:t>
      </w:r>
      <w:r w:rsidRPr="00746282">
        <w:rPr>
          <w:rFonts w:asciiTheme="minorHAnsi" w:eastAsia="Times New Roman" w:hAnsiTheme="minorHAnsi" w:cstheme="minorHAnsi"/>
          <w:spacing w:val="2"/>
        </w:rPr>
        <w:t>f</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lsi</w:t>
      </w:r>
      <w:r w:rsidRPr="00746282">
        <w:rPr>
          <w:rFonts w:asciiTheme="minorHAnsi" w:eastAsia="Times New Roman" w:hAnsiTheme="minorHAnsi" w:cstheme="minorHAnsi"/>
          <w:spacing w:val="-1"/>
        </w:rPr>
        <w:t>f</w:t>
      </w:r>
      <w:r w:rsidRPr="00746282">
        <w:rPr>
          <w:rFonts w:asciiTheme="minorHAnsi" w:eastAsia="Times New Roman" w:hAnsiTheme="minorHAnsi" w:cstheme="minorHAnsi"/>
        </w:rPr>
        <w:t>i</w:t>
      </w:r>
      <w:r w:rsidRPr="00746282">
        <w:rPr>
          <w:rFonts w:asciiTheme="minorHAnsi" w:eastAsia="Times New Roman" w:hAnsiTheme="minorHAnsi" w:cstheme="minorHAnsi"/>
          <w:spacing w:val="-1"/>
        </w:rPr>
        <w:t>e</w:t>
      </w:r>
      <w:r w:rsidRPr="00746282">
        <w:rPr>
          <w:rFonts w:asciiTheme="minorHAnsi" w:eastAsia="Times New Roman" w:hAnsiTheme="minorHAnsi" w:cstheme="minorHAnsi"/>
        </w:rPr>
        <w:t>s</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rPr>
        <w:t>or</w:t>
      </w:r>
      <w:r w:rsidRPr="00746282">
        <w:rPr>
          <w:rFonts w:asciiTheme="minorHAnsi" w:eastAsia="Times New Roman" w:hAnsiTheme="minorHAnsi" w:cstheme="minorHAnsi"/>
          <w:spacing w:val="3"/>
        </w:rPr>
        <w:t xml:space="preserve"> </w:t>
      </w:r>
      <w:r w:rsidRPr="00746282">
        <w:rPr>
          <w:rFonts w:asciiTheme="minorHAnsi" w:eastAsia="Times New Roman" w:hAnsiTheme="minorHAnsi" w:cstheme="minorHAnsi"/>
        </w:rPr>
        <w:t>p</w:t>
      </w:r>
      <w:r w:rsidRPr="00746282">
        <w:rPr>
          <w:rFonts w:asciiTheme="minorHAnsi" w:eastAsia="Times New Roman" w:hAnsiTheme="minorHAnsi" w:cstheme="minorHAnsi"/>
          <w:spacing w:val="-1"/>
        </w:rPr>
        <w:t>er</w:t>
      </w:r>
      <w:r w:rsidRPr="00746282">
        <w:rPr>
          <w:rFonts w:asciiTheme="minorHAnsi" w:eastAsia="Times New Roman" w:hAnsiTheme="minorHAnsi" w:cstheme="minorHAnsi"/>
        </w:rPr>
        <w:t>mits</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rPr>
        <w:t>to</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spacing w:val="2"/>
        </w:rPr>
        <w:t>b</w:t>
      </w:r>
      <w:r w:rsidRPr="00746282">
        <w:rPr>
          <w:rFonts w:asciiTheme="minorHAnsi" w:eastAsia="Times New Roman" w:hAnsiTheme="minorHAnsi" w:cstheme="minorHAnsi"/>
        </w:rPr>
        <w:t>e</w:t>
      </w:r>
      <w:r w:rsidRPr="00746282">
        <w:rPr>
          <w:rFonts w:asciiTheme="minorHAnsi" w:eastAsia="Times New Roman" w:hAnsiTheme="minorHAnsi" w:cstheme="minorHAnsi"/>
          <w:spacing w:val="2"/>
        </w:rPr>
        <w:t xml:space="preserve"> </w:t>
      </w:r>
      <w:r w:rsidRPr="00746282">
        <w:rPr>
          <w:rFonts w:asciiTheme="minorHAnsi" w:eastAsia="Times New Roman" w:hAnsiTheme="minorHAnsi" w:cstheme="minorHAnsi"/>
          <w:spacing w:val="-1"/>
        </w:rPr>
        <w:t>fa</w:t>
      </w:r>
      <w:r w:rsidRPr="00746282">
        <w:rPr>
          <w:rFonts w:asciiTheme="minorHAnsi" w:eastAsia="Times New Roman" w:hAnsiTheme="minorHAnsi" w:cstheme="minorHAnsi"/>
        </w:rPr>
        <w:t>lsi</w:t>
      </w:r>
      <w:r w:rsidRPr="00746282">
        <w:rPr>
          <w:rFonts w:asciiTheme="minorHAnsi" w:eastAsia="Times New Roman" w:hAnsiTheme="minorHAnsi" w:cstheme="minorHAnsi"/>
          <w:spacing w:val="2"/>
        </w:rPr>
        <w:t>f</w:t>
      </w:r>
      <w:r w:rsidRPr="00746282">
        <w:rPr>
          <w:rFonts w:asciiTheme="minorHAnsi" w:eastAsia="Times New Roman" w:hAnsiTheme="minorHAnsi" w:cstheme="minorHAnsi"/>
        </w:rPr>
        <w:t>i</w:t>
      </w:r>
      <w:r w:rsidRPr="00746282">
        <w:rPr>
          <w:rFonts w:asciiTheme="minorHAnsi" w:eastAsia="Times New Roman" w:hAnsiTheme="minorHAnsi" w:cstheme="minorHAnsi"/>
          <w:spacing w:val="-1"/>
        </w:rPr>
        <w:t>e</w:t>
      </w:r>
      <w:r w:rsidRPr="00746282">
        <w:rPr>
          <w:rFonts w:asciiTheme="minorHAnsi" w:eastAsia="Times New Roman" w:hAnsiTheme="minorHAnsi" w:cstheme="minorHAnsi"/>
        </w:rPr>
        <w:t>d</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ny</w:t>
      </w:r>
      <w:r w:rsidRPr="00746282">
        <w:rPr>
          <w:rFonts w:asciiTheme="minorHAnsi" w:eastAsia="Times New Roman" w:hAnsiTheme="minorHAnsi" w:cstheme="minorHAnsi"/>
          <w:spacing w:val="3"/>
        </w:rPr>
        <w:t xml:space="preserve"> </w:t>
      </w:r>
      <w:r w:rsidRPr="00746282">
        <w:rPr>
          <w:rFonts w:asciiTheme="minorHAnsi" w:eastAsia="Times New Roman" w:hAnsiTheme="minorHAnsi" w:cstheme="minorHAnsi"/>
          <w:spacing w:val="-1"/>
        </w:rPr>
        <w:t>r</w:t>
      </w:r>
      <w:r w:rsidRPr="00746282">
        <w:rPr>
          <w:rFonts w:asciiTheme="minorHAnsi" w:eastAsia="Times New Roman" w:hAnsiTheme="minorHAnsi" w:cstheme="minorHAnsi"/>
          <w:spacing w:val="1"/>
        </w:rPr>
        <w:t>e</w:t>
      </w:r>
      <w:r w:rsidRPr="00746282">
        <w:rPr>
          <w:rFonts w:asciiTheme="minorHAnsi" w:eastAsia="Times New Roman" w:hAnsiTheme="minorHAnsi" w:cstheme="minorHAnsi"/>
          <w:spacing w:val="-1"/>
        </w:rPr>
        <w:t>c</w:t>
      </w:r>
      <w:r w:rsidRPr="00746282">
        <w:rPr>
          <w:rFonts w:asciiTheme="minorHAnsi" w:eastAsia="Times New Roman" w:hAnsiTheme="minorHAnsi" w:cstheme="minorHAnsi"/>
        </w:rPr>
        <w:t>o</w:t>
      </w:r>
      <w:r w:rsidRPr="00746282">
        <w:rPr>
          <w:rFonts w:asciiTheme="minorHAnsi" w:eastAsia="Times New Roman" w:hAnsiTheme="minorHAnsi" w:cstheme="minorHAnsi"/>
          <w:spacing w:val="-1"/>
        </w:rPr>
        <w:t>r</w:t>
      </w:r>
      <w:r w:rsidRPr="00746282">
        <w:rPr>
          <w:rFonts w:asciiTheme="minorHAnsi" w:eastAsia="Times New Roman" w:hAnsiTheme="minorHAnsi" w:cstheme="minorHAnsi"/>
        </w:rPr>
        <w:t>d</w:t>
      </w:r>
      <w:r w:rsidRPr="00746282">
        <w:rPr>
          <w:rFonts w:asciiTheme="minorHAnsi" w:eastAsia="Times New Roman" w:hAnsiTheme="minorHAnsi" w:cstheme="minorHAnsi"/>
          <w:spacing w:val="1"/>
        </w:rPr>
        <w:t xml:space="preserve"> </w:t>
      </w:r>
      <w:proofErr w:type="gramStart"/>
      <w:r w:rsidRPr="00746282">
        <w:rPr>
          <w:rFonts w:asciiTheme="minorHAnsi" w:eastAsia="Times New Roman" w:hAnsiTheme="minorHAnsi" w:cstheme="minorHAnsi"/>
        </w:rPr>
        <w:t>in</w:t>
      </w:r>
      <w:r w:rsidRPr="00746282">
        <w:rPr>
          <w:rFonts w:asciiTheme="minorHAnsi" w:eastAsia="Times New Roman" w:hAnsiTheme="minorHAnsi" w:cstheme="minorHAnsi"/>
          <w:spacing w:val="3"/>
        </w:rPr>
        <w:t xml:space="preserve"> </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n</w:t>
      </w:r>
      <w:r w:rsidRPr="00746282">
        <w:rPr>
          <w:rFonts w:asciiTheme="minorHAnsi" w:eastAsia="Times New Roman" w:hAnsiTheme="minorHAnsi" w:cstheme="minorHAnsi"/>
          <w:spacing w:val="3"/>
        </w:rPr>
        <w:t xml:space="preserve"> </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tt</w:t>
      </w:r>
      <w:r w:rsidRPr="00746282">
        <w:rPr>
          <w:rFonts w:asciiTheme="minorHAnsi" w:eastAsia="Times New Roman" w:hAnsiTheme="minorHAnsi" w:cstheme="minorHAnsi"/>
          <w:spacing w:val="1"/>
        </w:rPr>
        <w:t>e</w:t>
      </w:r>
      <w:r w:rsidRPr="00746282">
        <w:rPr>
          <w:rFonts w:asciiTheme="minorHAnsi" w:eastAsia="Times New Roman" w:hAnsiTheme="minorHAnsi" w:cstheme="minorHAnsi"/>
        </w:rPr>
        <w:t>mpt</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rPr>
        <w:t>to</w:t>
      </w:r>
      <w:proofErr w:type="gramEnd"/>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rPr>
        <w:t>d</w:t>
      </w:r>
      <w:r w:rsidRPr="00746282">
        <w:rPr>
          <w:rFonts w:asciiTheme="minorHAnsi" w:eastAsia="Times New Roman" w:hAnsiTheme="minorHAnsi" w:cstheme="minorHAnsi"/>
          <w:spacing w:val="-1"/>
        </w:rPr>
        <w:t>ef</w:t>
      </w:r>
      <w:r w:rsidRPr="00746282">
        <w:rPr>
          <w:rFonts w:asciiTheme="minorHAnsi" w:eastAsia="Times New Roman" w:hAnsiTheme="minorHAnsi" w:cstheme="minorHAnsi"/>
          <w:spacing w:val="2"/>
        </w:rPr>
        <w:t>r</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ud</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rPr>
        <w:t>the IPOPIF</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rPr>
        <w:t>is guilty of</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rPr>
        <w:t>a</w:t>
      </w:r>
      <w:r w:rsidRPr="00746282">
        <w:rPr>
          <w:rFonts w:asciiTheme="minorHAnsi" w:eastAsia="Times New Roman" w:hAnsiTheme="minorHAnsi" w:cstheme="minorHAnsi"/>
          <w:spacing w:val="-1"/>
        </w:rPr>
        <w:t xml:space="preserve"> </w:t>
      </w:r>
      <w:r w:rsidRPr="00746282">
        <w:rPr>
          <w:rFonts w:asciiTheme="minorHAnsi" w:eastAsia="Times New Roman" w:hAnsiTheme="minorHAnsi" w:cstheme="minorHAnsi"/>
          <w:spacing w:val="1"/>
        </w:rPr>
        <w:t>C</w:t>
      </w:r>
      <w:r w:rsidRPr="00746282">
        <w:rPr>
          <w:rFonts w:asciiTheme="minorHAnsi" w:eastAsia="Times New Roman" w:hAnsiTheme="minorHAnsi" w:cstheme="minorHAnsi"/>
        </w:rPr>
        <w:t>l</w:t>
      </w:r>
      <w:r w:rsidRPr="00746282">
        <w:rPr>
          <w:rFonts w:asciiTheme="minorHAnsi" w:eastAsia="Times New Roman" w:hAnsiTheme="minorHAnsi" w:cstheme="minorHAnsi"/>
          <w:spacing w:val="-1"/>
        </w:rPr>
        <w:t>a</w:t>
      </w:r>
      <w:r w:rsidRPr="00746282">
        <w:rPr>
          <w:rFonts w:asciiTheme="minorHAnsi" w:eastAsia="Times New Roman" w:hAnsiTheme="minorHAnsi" w:cstheme="minorHAnsi"/>
        </w:rPr>
        <w:t xml:space="preserve">ss 3 </w:t>
      </w:r>
      <w:r w:rsidRPr="00746282">
        <w:rPr>
          <w:rFonts w:asciiTheme="minorHAnsi" w:eastAsia="Times New Roman" w:hAnsiTheme="minorHAnsi" w:cstheme="minorHAnsi"/>
          <w:spacing w:val="-1"/>
        </w:rPr>
        <w:t>fe</w:t>
      </w:r>
      <w:r w:rsidRPr="00746282">
        <w:rPr>
          <w:rFonts w:asciiTheme="minorHAnsi" w:eastAsia="Times New Roman" w:hAnsiTheme="minorHAnsi" w:cstheme="minorHAnsi"/>
        </w:rPr>
        <w:t>lony.</w:t>
      </w:r>
    </w:p>
    <w:p w14:paraId="1992D7B2" w14:textId="5A7342C8" w:rsidR="00AD0207" w:rsidRDefault="00AD0207" w:rsidP="001251DA">
      <w:pPr>
        <w:pStyle w:val="ListParagraph"/>
        <w:numPr>
          <w:ilvl w:val="0"/>
          <w:numId w:val="19"/>
        </w:numPr>
        <w:ind w:left="720" w:hanging="630"/>
        <w:jc w:val="both"/>
        <w:rPr>
          <w:rFonts w:cstheme="minorHAnsi"/>
          <w:spacing w:val="-1"/>
        </w:rPr>
      </w:pPr>
      <w:r>
        <w:rPr>
          <w:rFonts w:cstheme="minorHAnsi"/>
          <w:b/>
          <w:spacing w:val="-1"/>
        </w:rPr>
        <w:t xml:space="preserve">Exhibit 1 – </w:t>
      </w:r>
      <w:r w:rsidR="00D82663">
        <w:rPr>
          <w:rFonts w:cstheme="minorHAnsi"/>
          <w:b/>
          <w:spacing w:val="-1"/>
        </w:rPr>
        <w:t xml:space="preserve">Completed </w:t>
      </w:r>
      <w:r>
        <w:rPr>
          <w:rFonts w:cstheme="minorHAnsi"/>
          <w:b/>
        </w:rPr>
        <w:t>RFP</w:t>
      </w:r>
      <w:r>
        <w:rPr>
          <w:rFonts w:cstheme="minorHAnsi"/>
          <w:b/>
          <w:spacing w:val="-8"/>
        </w:rPr>
        <w:t xml:space="preserve"> </w:t>
      </w:r>
      <w:r>
        <w:rPr>
          <w:rFonts w:cstheme="minorHAnsi"/>
          <w:b/>
          <w:spacing w:val="-1"/>
        </w:rPr>
        <w:t>Questionnaire.</w:t>
      </w:r>
    </w:p>
    <w:p w14:paraId="485029ED" w14:textId="7B2B216C" w:rsidR="00E22ECC" w:rsidRPr="001109A0" w:rsidRDefault="00AD0207" w:rsidP="001251DA">
      <w:pPr>
        <w:pStyle w:val="ListParagraph"/>
        <w:numPr>
          <w:ilvl w:val="0"/>
          <w:numId w:val="19"/>
        </w:numPr>
        <w:ind w:left="720" w:hanging="630"/>
        <w:jc w:val="both"/>
        <w:rPr>
          <w:rFonts w:cstheme="minorHAnsi"/>
        </w:rPr>
      </w:pPr>
      <w:r>
        <w:rPr>
          <w:rFonts w:cstheme="minorHAnsi"/>
          <w:b/>
          <w:spacing w:val="-1"/>
        </w:rPr>
        <w:t>Exhibit 2 – Proposed</w:t>
      </w:r>
      <w:r>
        <w:rPr>
          <w:rFonts w:cstheme="minorHAnsi"/>
          <w:b/>
          <w:spacing w:val="-7"/>
        </w:rPr>
        <w:t xml:space="preserve"> </w:t>
      </w:r>
      <w:r>
        <w:rPr>
          <w:rFonts w:cstheme="minorHAnsi"/>
          <w:b/>
        </w:rPr>
        <w:t>Fee</w:t>
      </w:r>
      <w:r>
        <w:rPr>
          <w:rFonts w:cstheme="minorHAnsi"/>
          <w:b/>
          <w:spacing w:val="-7"/>
        </w:rPr>
        <w:t xml:space="preserve"> </w:t>
      </w:r>
      <w:r>
        <w:rPr>
          <w:rFonts w:cstheme="minorHAnsi"/>
          <w:b/>
          <w:spacing w:val="-1"/>
        </w:rPr>
        <w:t>Schedule.</w:t>
      </w:r>
      <w:r>
        <w:rPr>
          <w:spacing w:val="-1"/>
        </w:rPr>
        <w:t xml:space="preserve"> Note that, as required by the Minimum Qualifications, below, the proposed fee schedule must be an MFN fee schedule.</w:t>
      </w:r>
    </w:p>
    <w:p w14:paraId="3743FEA3" w14:textId="2FC7F8AE" w:rsidR="00AD0207" w:rsidRDefault="00AD0207" w:rsidP="001251DA">
      <w:pPr>
        <w:pStyle w:val="ListParagraph"/>
        <w:numPr>
          <w:ilvl w:val="0"/>
          <w:numId w:val="19"/>
        </w:numPr>
        <w:ind w:left="720" w:hanging="630"/>
        <w:jc w:val="both"/>
        <w:rPr>
          <w:rFonts w:cstheme="minorHAnsi"/>
        </w:rPr>
      </w:pPr>
      <w:r>
        <w:rPr>
          <w:rFonts w:cstheme="minorHAnsi"/>
          <w:b/>
          <w:spacing w:val="-1"/>
        </w:rPr>
        <w:t>Exhibit 3 – Certifications, Representations, and Acknowledgements.</w:t>
      </w:r>
    </w:p>
    <w:p w14:paraId="468C9020" w14:textId="77777777" w:rsidR="00AD0207" w:rsidRDefault="00AD0207" w:rsidP="001251DA">
      <w:pPr>
        <w:pStyle w:val="ListParagraph"/>
        <w:numPr>
          <w:ilvl w:val="0"/>
          <w:numId w:val="19"/>
        </w:numPr>
        <w:ind w:left="720" w:hanging="630"/>
        <w:jc w:val="both"/>
        <w:rPr>
          <w:rFonts w:cstheme="minorHAnsi"/>
        </w:rPr>
      </w:pPr>
      <w:r>
        <w:rPr>
          <w:rFonts w:cstheme="minorHAnsi"/>
          <w:b/>
          <w:spacing w:val="-1"/>
        </w:rPr>
        <w:t>Exhibit 4 – Disclosures</w:t>
      </w:r>
      <w:r>
        <w:rPr>
          <w:rFonts w:cstheme="minorHAnsi"/>
        </w:rPr>
        <w:t>.</w:t>
      </w:r>
    </w:p>
    <w:p w14:paraId="1981FE75" w14:textId="25367A1D" w:rsidR="00AD0207" w:rsidRPr="00C42D62" w:rsidRDefault="00AD0207" w:rsidP="001251DA">
      <w:pPr>
        <w:pStyle w:val="ListParagraph"/>
        <w:numPr>
          <w:ilvl w:val="0"/>
          <w:numId w:val="19"/>
        </w:numPr>
        <w:ind w:left="720" w:hanging="630"/>
        <w:jc w:val="both"/>
        <w:rPr>
          <w:rFonts w:cstheme="minorHAnsi"/>
        </w:rPr>
      </w:pPr>
      <w:r>
        <w:rPr>
          <w:rFonts w:cstheme="minorHAnsi"/>
          <w:b/>
          <w:spacing w:val="-1"/>
        </w:rPr>
        <w:lastRenderedPageBreak/>
        <w:t xml:space="preserve">Exhibit 5 </w:t>
      </w:r>
      <w:r>
        <w:rPr>
          <w:rFonts w:cstheme="minorHAnsi"/>
          <w:b/>
          <w:bCs/>
        </w:rPr>
        <w:t>– Template Investment Manager Agreement.</w:t>
      </w:r>
      <w:r>
        <w:rPr>
          <w:rFonts w:cstheme="minorHAnsi"/>
        </w:rPr>
        <w:t xml:space="preserve">  </w:t>
      </w:r>
      <w:r w:rsidR="00444EC8" w:rsidRPr="00444EC8">
        <w:rPr>
          <w:rFonts w:cstheme="minorHAnsi"/>
        </w:rPr>
        <w:t xml:space="preserve">The IPOPIF template Investment Manager Agreement is attached as Exhibit 5.  </w:t>
      </w:r>
      <w:r w:rsidR="00444EC8" w:rsidRPr="000C2EF7">
        <w:rPr>
          <w:rFonts w:cstheme="minorHAnsi"/>
        </w:rPr>
        <w:t>Amendments to the template Investment Manager Agreement are disfavored</w:t>
      </w:r>
      <w:r w:rsidR="00444EC8" w:rsidRPr="00444EC8">
        <w:rPr>
          <w:rFonts w:cstheme="minorHAnsi"/>
        </w:rPr>
        <w:t xml:space="preserve"> and any objections to the template Investment Manager Agreement shall be redlined in the Candidate’s response to the RFP.</w:t>
      </w:r>
      <w:r w:rsidR="00D91E5F">
        <w:rPr>
          <w:rFonts w:cstheme="minorHAnsi"/>
        </w:rPr>
        <w:t xml:space="preserve"> </w:t>
      </w:r>
      <w:r w:rsidRPr="00C42D62">
        <w:rPr>
          <w:rFonts w:cs="Times New Roman"/>
        </w:rPr>
        <w:t xml:space="preserve">  </w:t>
      </w:r>
    </w:p>
    <w:p w14:paraId="4E63A5DD" w14:textId="55EC49F9" w:rsidR="007339F9" w:rsidRDefault="009975C2" w:rsidP="00B97DBA">
      <w:pPr>
        <w:pStyle w:val="Heading1"/>
      </w:pPr>
      <w:bookmarkStart w:id="5" w:name="_Toc141097249"/>
      <w:r w:rsidRPr="00B97DBA">
        <w:t>Scope of Services</w:t>
      </w:r>
      <w:bookmarkEnd w:id="5"/>
    </w:p>
    <w:p w14:paraId="4AE12216" w14:textId="35DFB504" w:rsidR="007339F9" w:rsidRDefault="002C032C" w:rsidP="001251DA">
      <w:pPr>
        <w:ind w:left="115" w:right="58"/>
        <w:jc w:val="both"/>
        <w:rPr>
          <w:rFonts w:eastAsia="Times New Roman" w:cstheme="minorHAnsi"/>
        </w:rPr>
      </w:pPr>
      <w:r>
        <w:rPr>
          <w:rFonts w:eastAsia="Times New Roman" w:cstheme="minorHAnsi"/>
        </w:rPr>
        <w:t xml:space="preserve">The IPOPIF is seeking qualified firms to manage a portion of the Plan’s International Small-Cap Equity assets. </w:t>
      </w:r>
      <w:r w:rsidR="005D641B">
        <w:rPr>
          <w:rFonts w:eastAsia="Times New Roman" w:cstheme="minorHAnsi"/>
        </w:rPr>
        <w:t xml:space="preserve">This can include </w:t>
      </w:r>
      <w:r w:rsidR="002A34EC" w:rsidRPr="002A34EC">
        <w:rPr>
          <w:rFonts w:eastAsia="Times New Roman" w:cstheme="minorHAnsi"/>
        </w:rPr>
        <w:t>global or international small or SMID (small/mid) capitalization stocks</w:t>
      </w:r>
      <w:r w:rsidR="005D641B">
        <w:rPr>
          <w:rFonts w:eastAsia="Times New Roman" w:cstheme="minorHAnsi"/>
        </w:rPr>
        <w:t>.</w:t>
      </w:r>
      <w:r w:rsidR="002A34EC" w:rsidRPr="002A34EC">
        <w:rPr>
          <w:rFonts w:eastAsia="Times New Roman" w:cstheme="minorHAnsi"/>
        </w:rPr>
        <w:t xml:space="preserve"> </w:t>
      </w:r>
      <w:r w:rsidR="00E014CD" w:rsidRPr="005504DE">
        <w:rPr>
          <w:rFonts w:eastAsia="Times New Roman" w:cstheme="minorHAnsi"/>
        </w:rPr>
        <w:t xml:space="preserve">The </w:t>
      </w:r>
      <w:r w:rsidR="00E014CD">
        <w:rPr>
          <w:rFonts w:eastAsia="Times New Roman" w:cstheme="minorHAnsi"/>
          <w:spacing w:val="1"/>
        </w:rPr>
        <w:t>Candidate</w:t>
      </w:r>
      <w:r w:rsidR="00E014CD" w:rsidRPr="005504DE">
        <w:rPr>
          <w:rFonts w:eastAsia="Times New Roman" w:cstheme="minorHAnsi"/>
        </w:rPr>
        <w:t>,</w:t>
      </w:r>
      <w:r w:rsidR="00E014CD" w:rsidRPr="005504DE">
        <w:rPr>
          <w:rFonts w:eastAsia="Times New Roman" w:cstheme="minorHAnsi"/>
          <w:spacing w:val="1"/>
        </w:rPr>
        <w:t xml:space="preserve"> </w:t>
      </w:r>
      <w:r w:rsidR="00E014CD" w:rsidRPr="005504DE">
        <w:rPr>
          <w:rFonts w:eastAsia="Times New Roman" w:cstheme="minorHAnsi"/>
        </w:rPr>
        <w:t>a qu</w:t>
      </w:r>
      <w:r w:rsidR="00E014CD" w:rsidRPr="005504DE">
        <w:rPr>
          <w:rFonts w:eastAsia="Times New Roman" w:cstheme="minorHAnsi"/>
          <w:spacing w:val="-1"/>
        </w:rPr>
        <w:t>a</w:t>
      </w:r>
      <w:r w:rsidR="00E014CD" w:rsidRPr="005504DE">
        <w:rPr>
          <w:rFonts w:eastAsia="Times New Roman" w:cstheme="minorHAnsi"/>
        </w:rPr>
        <w:t>li</w:t>
      </w:r>
      <w:r w:rsidR="00E014CD" w:rsidRPr="005504DE">
        <w:rPr>
          <w:rFonts w:eastAsia="Times New Roman" w:cstheme="minorHAnsi"/>
          <w:spacing w:val="-1"/>
        </w:rPr>
        <w:t>f</w:t>
      </w:r>
      <w:r w:rsidR="00E014CD" w:rsidRPr="005504DE">
        <w:rPr>
          <w:rFonts w:eastAsia="Times New Roman" w:cstheme="minorHAnsi"/>
        </w:rPr>
        <w:t>i</w:t>
      </w:r>
      <w:r w:rsidR="00E014CD" w:rsidRPr="005504DE">
        <w:rPr>
          <w:rFonts w:eastAsia="Times New Roman" w:cstheme="minorHAnsi"/>
          <w:spacing w:val="-1"/>
        </w:rPr>
        <w:t>e</w:t>
      </w:r>
      <w:r w:rsidR="00E014CD" w:rsidRPr="005504DE">
        <w:rPr>
          <w:rFonts w:eastAsia="Times New Roman" w:cstheme="minorHAnsi"/>
        </w:rPr>
        <w:t>d</w:t>
      </w:r>
      <w:r w:rsidR="00E014CD" w:rsidRPr="005504DE">
        <w:rPr>
          <w:rFonts w:eastAsia="Times New Roman" w:cstheme="minorHAnsi"/>
          <w:spacing w:val="1"/>
        </w:rPr>
        <w:t xml:space="preserve"> </w:t>
      </w:r>
      <w:r w:rsidR="00E014CD" w:rsidRPr="005504DE">
        <w:rPr>
          <w:rFonts w:eastAsia="Times New Roman" w:cstheme="minorHAnsi"/>
        </w:rPr>
        <w:t>inv</w:t>
      </w:r>
      <w:r w:rsidR="00E014CD" w:rsidRPr="005504DE">
        <w:rPr>
          <w:rFonts w:eastAsia="Times New Roman" w:cstheme="minorHAnsi"/>
          <w:spacing w:val="-1"/>
        </w:rPr>
        <w:t>e</w:t>
      </w:r>
      <w:r w:rsidR="00E014CD" w:rsidRPr="005504DE">
        <w:rPr>
          <w:rFonts w:eastAsia="Times New Roman" w:cstheme="minorHAnsi"/>
        </w:rPr>
        <w:t>stm</w:t>
      </w:r>
      <w:r w:rsidR="00E014CD" w:rsidRPr="005504DE">
        <w:rPr>
          <w:rFonts w:eastAsia="Times New Roman" w:cstheme="minorHAnsi"/>
          <w:spacing w:val="-1"/>
        </w:rPr>
        <w:t>e</w:t>
      </w:r>
      <w:r w:rsidR="00E014CD" w:rsidRPr="005504DE">
        <w:rPr>
          <w:rFonts w:eastAsia="Times New Roman" w:cstheme="minorHAnsi"/>
        </w:rPr>
        <w:t>nt</w:t>
      </w:r>
      <w:r w:rsidR="00E014CD" w:rsidRPr="005504DE">
        <w:rPr>
          <w:rFonts w:eastAsia="Times New Roman" w:cstheme="minorHAnsi"/>
          <w:spacing w:val="1"/>
        </w:rPr>
        <w:t xml:space="preserve"> </w:t>
      </w:r>
      <w:r w:rsidR="00E014CD" w:rsidRPr="005504DE">
        <w:rPr>
          <w:rFonts w:eastAsia="Times New Roman" w:cstheme="minorHAnsi"/>
          <w:spacing w:val="-1"/>
        </w:rPr>
        <w:t>a</w:t>
      </w:r>
      <w:r w:rsidR="00E014CD" w:rsidRPr="005504DE">
        <w:rPr>
          <w:rFonts w:eastAsia="Times New Roman" w:cstheme="minorHAnsi"/>
        </w:rPr>
        <w:t>dvis</w:t>
      </w:r>
      <w:r w:rsidR="00E014CD" w:rsidRPr="005504DE">
        <w:rPr>
          <w:rFonts w:eastAsia="Times New Roman" w:cstheme="minorHAnsi"/>
          <w:spacing w:val="-1"/>
        </w:rPr>
        <w:t>er</w:t>
      </w:r>
      <w:r w:rsidR="00E014CD" w:rsidRPr="005504DE">
        <w:rPr>
          <w:rFonts w:eastAsia="Times New Roman" w:cstheme="minorHAnsi"/>
        </w:rPr>
        <w:t>,</w:t>
      </w:r>
      <w:r w:rsidR="00E014CD" w:rsidRPr="005504DE">
        <w:rPr>
          <w:rFonts w:eastAsia="Times New Roman" w:cstheme="minorHAnsi"/>
          <w:spacing w:val="1"/>
        </w:rPr>
        <w:t xml:space="preserve"> </w:t>
      </w:r>
      <w:r w:rsidR="00E014CD" w:rsidRPr="005504DE">
        <w:rPr>
          <w:rFonts w:eastAsia="Times New Roman" w:cstheme="minorHAnsi"/>
        </w:rPr>
        <w:t>sh</w:t>
      </w:r>
      <w:r w:rsidR="00E014CD" w:rsidRPr="005504DE">
        <w:rPr>
          <w:rFonts w:eastAsia="Times New Roman" w:cstheme="minorHAnsi"/>
          <w:spacing w:val="-1"/>
        </w:rPr>
        <w:t>a</w:t>
      </w:r>
      <w:r w:rsidR="00E014CD" w:rsidRPr="005504DE">
        <w:rPr>
          <w:rFonts w:eastAsia="Times New Roman" w:cstheme="minorHAnsi"/>
        </w:rPr>
        <w:t>ll</w:t>
      </w:r>
      <w:r w:rsidR="00E014CD" w:rsidRPr="005504DE">
        <w:rPr>
          <w:rFonts w:eastAsia="Times New Roman" w:cstheme="minorHAnsi"/>
          <w:spacing w:val="1"/>
        </w:rPr>
        <w:t xml:space="preserve"> </w:t>
      </w:r>
      <w:r w:rsidR="00E014CD" w:rsidRPr="005504DE">
        <w:rPr>
          <w:rFonts w:eastAsia="Times New Roman" w:cstheme="minorHAnsi"/>
        </w:rPr>
        <w:t>s</w:t>
      </w:r>
      <w:r w:rsidR="00E014CD" w:rsidRPr="005504DE">
        <w:rPr>
          <w:rFonts w:eastAsia="Times New Roman" w:cstheme="minorHAnsi"/>
          <w:spacing w:val="-1"/>
        </w:rPr>
        <w:t>er</w:t>
      </w:r>
      <w:r w:rsidR="00E014CD" w:rsidRPr="005504DE">
        <w:rPr>
          <w:rFonts w:eastAsia="Times New Roman" w:cstheme="minorHAnsi"/>
        </w:rPr>
        <w:t xml:space="preserve">ve </w:t>
      </w:r>
      <w:r w:rsidR="00E014CD" w:rsidRPr="005504DE">
        <w:rPr>
          <w:rFonts w:eastAsia="Times New Roman" w:cstheme="minorHAnsi"/>
          <w:spacing w:val="-1"/>
        </w:rPr>
        <w:t>a</w:t>
      </w:r>
      <w:r w:rsidR="00E014CD" w:rsidRPr="005504DE">
        <w:rPr>
          <w:rFonts w:eastAsia="Times New Roman" w:cstheme="minorHAnsi"/>
        </w:rPr>
        <w:t>s</w:t>
      </w:r>
      <w:r w:rsidR="00E014CD" w:rsidRPr="005504DE">
        <w:rPr>
          <w:rFonts w:eastAsia="Times New Roman" w:cstheme="minorHAnsi"/>
          <w:spacing w:val="1"/>
        </w:rPr>
        <w:t xml:space="preserve"> </w:t>
      </w:r>
      <w:r w:rsidR="00E014CD" w:rsidRPr="005504DE">
        <w:rPr>
          <w:rFonts w:eastAsia="Times New Roman" w:cstheme="minorHAnsi"/>
        </w:rPr>
        <w:t xml:space="preserve">a </w:t>
      </w:r>
      <w:r w:rsidR="00E014CD" w:rsidRPr="005504DE">
        <w:rPr>
          <w:rFonts w:eastAsia="Times New Roman" w:cstheme="minorHAnsi"/>
          <w:spacing w:val="-1"/>
        </w:rPr>
        <w:t>f</w:t>
      </w:r>
      <w:r w:rsidR="00E014CD" w:rsidRPr="005504DE">
        <w:rPr>
          <w:rFonts w:eastAsia="Times New Roman" w:cstheme="minorHAnsi"/>
          <w:spacing w:val="1"/>
        </w:rPr>
        <w:t>i</w:t>
      </w:r>
      <w:r w:rsidR="00E014CD" w:rsidRPr="005504DE">
        <w:rPr>
          <w:rFonts w:eastAsia="Times New Roman" w:cstheme="minorHAnsi"/>
        </w:rPr>
        <w:t>du</w:t>
      </w:r>
      <w:r w:rsidR="00E014CD" w:rsidRPr="005504DE">
        <w:rPr>
          <w:rFonts w:eastAsia="Times New Roman" w:cstheme="minorHAnsi"/>
          <w:spacing w:val="-1"/>
        </w:rPr>
        <w:t>c</w:t>
      </w:r>
      <w:r w:rsidR="00E014CD" w:rsidRPr="005504DE">
        <w:rPr>
          <w:rFonts w:eastAsia="Times New Roman" w:cstheme="minorHAnsi"/>
        </w:rPr>
        <w:t>i</w:t>
      </w:r>
      <w:r w:rsidR="00E014CD" w:rsidRPr="005504DE">
        <w:rPr>
          <w:rFonts w:eastAsia="Times New Roman" w:cstheme="minorHAnsi"/>
          <w:spacing w:val="-1"/>
        </w:rPr>
        <w:t>ar</w:t>
      </w:r>
      <w:r w:rsidR="00E014CD" w:rsidRPr="005504DE">
        <w:rPr>
          <w:rFonts w:eastAsia="Times New Roman" w:cstheme="minorHAnsi"/>
        </w:rPr>
        <w:t>y</w:t>
      </w:r>
      <w:r w:rsidR="00E014CD" w:rsidRPr="005504DE">
        <w:rPr>
          <w:rFonts w:eastAsia="Times New Roman" w:cstheme="minorHAnsi"/>
          <w:spacing w:val="1"/>
        </w:rPr>
        <w:t xml:space="preserve"> </w:t>
      </w:r>
      <w:r w:rsidR="00E014CD" w:rsidRPr="005504DE">
        <w:rPr>
          <w:rFonts w:eastAsia="Times New Roman" w:cstheme="minorHAnsi"/>
        </w:rPr>
        <w:t>to</w:t>
      </w:r>
      <w:r w:rsidR="00E014CD" w:rsidRPr="005504DE">
        <w:rPr>
          <w:rFonts w:eastAsia="Times New Roman" w:cstheme="minorHAnsi"/>
          <w:spacing w:val="1"/>
        </w:rPr>
        <w:t xml:space="preserve"> </w:t>
      </w:r>
      <w:r w:rsidR="00E014CD">
        <w:rPr>
          <w:rFonts w:eastAsia="Times New Roman" w:cstheme="minorHAnsi"/>
        </w:rPr>
        <w:t>the IPOPIF</w:t>
      </w:r>
      <w:r w:rsidR="00E014CD" w:rsidRPr="005504DE">
        <w:rPr>
          <w:rFonts w:eastAsia="Times New Roman" w:cstheme="minorHAnsi"/>
        </w:rPr>
        <w:t xml:space="preserve"> </w:t>
      </w:r>
      <w:r w:rsidR="00E014CD" w:rsidRPr="005504DE">
        <w:rPr>
          <w:rFonts w:eastAsia="Times New Roman" w:cstheme="minorHAnsi"/>
          <w:spacing w:val="-1"/>
        </w:rPr>
        <w:t>a</w:t>
      </w:r>
      <w:r w:rsidR="00E014CD" w:rsidRPr="005504DE">
        <w:rPr>
          <w:rFonts w:eastAsia="Times New Roman" w:cstheme="minorHAnsi"/>
        </w:rPr>
        <w:t>nd</w:t>
      </w:r>
      <w:r w:rsidR="00E014CD" w:rsidRPr="005504DE">
        <w:rPr>
          <w:rFonts w:eastAsia="Times New Roman" w:cstheme="minorHAnsi"/>
          <w:spacing w:val="-7"/>
        </w:rPr>
        <w:t xml:space="preserve"> </w:t>
      </w:r>
      <w:r w:rsidR="00E014CD" w:rsidRPr="005504DE">
        <w:rPr>
          <w:rFonts w:eastAsia="Times New Roman" w:cstheme="minorHAnsi"/>
        </w:rPr>
        <w:t>h</w:t>
      </w:r>
      <w:r w:rsidR="00E014CD" w:rsidRPr="005504DE">
        <w:rPr>
          <w:rFonts w:eastAsia="Times New Roman" w:cstheme="minorHAnsi"/>
          <w:spacing w:val="-1"/>
        </w:rPr>
        <w:t>a</w:t>
      </w:r>
      <w:r w:rsidR="00E014CD" w:rsidRPr="005504DE">
        <w:rPr>
          <w:rFonts w:eastAsia="Times New Roman" w:cstheme="minorHAnsi"/>
        </w:rPr>
        <w:t>ve</w:t>
      </w:r>
      <w:r w:rsidR="00E014CD" w:rsidRPr="005504DE">
        <w:rPr>
          <w:rFonts w:eastAsia="Times New Roman" w:cstheme="minorHAnsi"/>
          <w:spacing w:val="-8"/>
        </w:rPr>
        <w:t xml:space="preserve"> </w:t>
      </w:r>
      <w:r w:rsidR="00E014CD" w:rsidRPr="005504DE">
        <w:rPr>
          <w:rFonts w:eastAsia="Times New Roman" w:cstheme="minorHAnsi"/>
        </w:rPr>
        <w:t>ind</w:t>
      </w:r>
      <w:r w:rsidR="00E014CD" w:rsidRPr="005504DE">
        <w:rPr>
          <w:rFonts w:eastAsia="Times New Roman" w:cstheme="minorHAnsi"/>
          <w:spacing w:val="-1"/>
        </w:rPr>
        <w:t>e</w:t>
      </w:r>
      <w:r w:rsidR="00E014CD" w:rsidRPr="005504DE">
        <w:rPr>
          <w:rFonts w:eastAsia="Times New Roman" w:cstheme="minorHAnsi"/>
        </w:rPr>
        <w:t>p</w:t>
      </w:r>
      <w:r w:rsidR="00E014CD" w:rsidRPr="005504DE">
        <w:rPr>
          <w:rFonts w:eastAsia="Times New Roman" w:cstheme="minorHAnsi"/>
          <w:spacing w:val="-1"/>
        </w:rPr>
        <w:t>e</w:t>
      </w:r>
      <w:r w:rsidR="00E014CD" w:rsidRPr="005504DE">
        <w:rPr>
          <w:rFonts w:eastAsia="Times New Roman" w:cstheme="minorHAnsi"/>
        </w:rPr>
        <w:t>nd</w:t>
      </w:r>
      <w:r w:rsidR="00E014CD" w:rsidRPr="005504DE">
        <w:rPr>
          <w:rFonts w:eastAsia="Times New Roman" w:cstheme="minorHAnsi"/>
          <w:spacing w:val="-1"/>
        </w:rPr>
        <w:t>e</w:t>
      </w:r>
      <w:r w:rsidR="00E014CD" w:rsidRPr="005504DE">
        <w:rPr>
          <w:rFonts w:eastAsia="Times New Roman" w:cstheme="minorHAnsi"/>
        </w:rPr>
        <w:t>nt</w:t>
      </w:r>
      <w:r w:rsidR="00E014CD" w:rsidRPr="005504DE">
        <w:rPr>
          <w:rFonts w:eastAsia="Times New Roman" w:cstheme="minorHAnsi"/>
          <w:spacing w:val="-7"/>
        </w:rPr>
        <w:t xml:space="preserve"> </w:t>
      </w:r>
      <w:r w:rsidR="00E014CD" w:rsidRPr="005504DE">
        <w:rPr>
          <w:rFonts w:eastAsia="Times New Roman" w:cstheme="minorHAnsi"/>
        </w:rPr>
        <w:t>dis</w:t>
      </w:r>
      <w:r w:rsidR="00E014CD" w:rsidRPr="005504DE">
        <w:rPr>
          <w:rFonts w:eastAsia="Times New Roman" w:cstheme="minorHAnsi"/>
          <w:spacing w:val="-1"/>
        </w:rPr>
        <w:t>cre</w:t>
      </w:r>
      <w:r w:rsidR="00E014CD" w:rsidRPr="005504DE">
        <w:rPr>
          <w:rFonts w:eastAsia="Times New Roman" w:cstheme="minorHAnsi"/>
        </w:rPr>
        <w:t>tion</w:t>
      </w:r>
      <w:r w:rsidR="00E014CD" w:rsidRPr="005504DE">
        <w:rPr>
          <w:rFonts w:eastAsia="Times New Roman" w:cstheme="minorHAnsi"/>
          <w:spacing w:val="-1"/>
        </w:rPr>
        <w:t>ar</w:t>
      </w:r>
      <w:r w:rsidR="00E014CD" w:rsidRPr="005504DE">
        <w:rPr>
          <w:rFonts w:eastAsia="Times New Roman" w:cstheme="minorHAnsi"/>
        </w:rPr>
        <w:t>y</w:t>
      </w:r>
      <w:r w:rsidR="00E014CD" w:rsidRPr="005504DE">
        <w:rPr>
          <w:rFonts w:eastAsia="Times New Roman" w:cstheme="minorHAnsi"/>
          <w:spacing w:val="-7"/>
        </w:rPr>
        <w:t xml:space="preserve"> </w:t>
      </w:r>
      <w:r w:rsidR="00E014CD" w:rsidRPr="005504DE">
        <w:rPr>
          <w:rFonts w:eastAsia="Times New Roman" w:cstheme="minorHAnsi"/>
          <w:spacing w:val="-1"/>
        </w:rPr>
        <w:t>a</w:t>
      </w:r>
      <w:r w:rsidR="00E014CD" w:rsidRPr="005504DE">
        <w:rPr>
          <w:rFonts w:eastAsia="Times New Roman" w:cstheme="minorHAnsi"/>
        </w:rPr>
        <w:t>utho</w:t>
      </w:r>
      <w:r w:rsidR="00E014CD" w:rsidRPr="005504DE">
        <w:rPr>
          <w:rFonts w:eastAsia="Times New Roman" w:cstheme="minorHAnsi"/>
          <w:spacing w:val="-1"/>
        </w:rPr>
        <w:t>r</w:t>
      </w:r>
      <w:r w:rsidR="00E014CD" w:rsidRPr="005504DE">
        <w:rPr>
          <w:rFonts w:eastAsia="Times New Roman" w:cstheme="minorHAnsi"/>
        </w:rPr>
        <w:t>ity</w:t>
      </w:r>
      <w:r w:rsidR="00E014CD" w:rsidRPr="005504DE">
        <w:rPr>
          <w:rFonts w:eastAsia="Times New Roman" w:cstheme="minorHAnsi"/>
          <w:spacing w:val="-7"/>
        </w:rPr>
        <w:t xml:space="preserve"> </w:t>
      </w:r>
      <w:r w:rsidR="00E014CD" w:rsidRPr="005504DE">
        <w:rPr>
          <w:rFonts w:eastAsia="Times New Roman" w:cstheme="minorHAnsi"/>
        </w:rPr>
        <w:t>with</w:t>
      </w:r>
      <w:r w:rsidR="00E014CD" w:rsidRPr="005504DE">
        <w:rPr>
          <w:rFonts w:eastAsia="Times New Roman" w:cstheme="minorHAnsi"/>
          <w:spacing w:val="-7"/>
        </w:rPr>
        <w:t xml:space="preserve"> </w:t>
      </w:r>
      <w:r w:rsidR="00E014CD" w:rsidRPr="005504DE">
        <w:rPr>
          <w:rFonts w:eastAsia="Times New Roman" w:cstheme="minorHAnsi"/>
          <w:spacing w:val="-1"/>
        </w:rPr>
        <w:t>re</w:t>
      </w:r>
      <w:r w:rsidR="00E014CD" w:rsidRPr="005504DE">
        <w:rPr>
          <w:rFonts w:eastAsia="Times New Roman" w:cstheme="minorHAnsi"/>
        </w:rPr>
        <w:t>sp</w:t>
      </w:r>
      <w:r w:rsidR="00E014CD" w:rsidRPr="005504DE">
        <w:rPr>
          <w:rFonts w:eastAsia="Times New Roman" w:cstheme="minorHAnsi"/>
          <w:spacing w:val="-1"/>
        </w:rPr>
        <w:t>ec</w:t>
      </w:r>
      <w:r w:rsidR="00E014CD" w:rsidRPr="005504DE">
        <w:rPr>
          <w:rFonts w:eastAsia="Times New Roman" w:cstheme="minorHAnsi"/>
        </w:rPr>
        <w:t>t</w:t>
      </w:r>
      <w:r w:rsidR="00E014CD" w:rsidRPr="005504DE">
        <w:rPr>
          <w:rFonts w:eastAsia="Times New Roman" w:cstheme="minorHAnsi"/>
          <w:spacing w:val="-7"/>
        </w:rPr>
        <w:t xml:space="preserve"> </w:t>
      </w:r>
      <w:r w:rsidR="00E014CD" w:rsidRPr="005504DE">
        <w:rPr>
          <w:rFonts w:eastAsia="Times New Roman" w:cstheme="minorHAnsi"/>
        </w:rPr>
        <w:t>to</w:t>
      </w:r>
      <w:r w:rsidR="00E014CD" w:rsidRPr="005504DE">
        <w:rPr>
          <w:rFonts w:eastAsia="Times New Roman" w:cstheme="minorHAnsi"/>
          <w:spacing w:val="-7"/>
        </w:rPr>
        <w:t xml:space="preserve"> </w:t>
      </w:r>
      <w:r w:rsidR="00E014CD" w:rsidRPr="005504DE">
        <w:rPr>
          <w:rFonts w:eastAsia="Times New Roman" w:cstheme="minorHAnsi"/>
        </w:rPr>
        <w:t>the</w:t>
      </w:r>
      <w:r w:rsidR="00E014CD" w:rsidRPr="005504DE">
        <w:rPr>
          <w:rFonts w:eastAsia="Times New Roman" w:cstheme="minorHAnsi"/>
          <w:spacing w:val="-8"/>
        </w:rPr>
        <w:t xml:space="preserve"> </w:t>
      </w:r>
      <w:r w:rsidR="00E014CD" w:rsidRPr="005504DE">
        <w:rPr>
          <w:rFonts w:eastAsia="Times New Roman" w:cstheme="minorHAnsi"/>
        </w:rPr>
        <w:t>m</w:t>
      </w:r>
      <w:r w:rsidR="00E014CD" w:rsidRPr="005504DE">
        <w:rPr>
          <w:rFonts w:eastAsia="Times New Roman" w:cstheme="minorHAnsi"/>
          <w:spacing w:val="-1"/>
        </w:rPr>
        <w:t>a</w:t>
      </w:r>
      <w:r w:rsidR="00E014CD" w:rsidRPr="005504DE">
        <w:rPr>
          <w:rFonts w:eastAsia="Times New Roman" w:cstheme="minorHAnsi"/>
        </w:rPr>
        <w:t>n</w:t>
      </w:r>
      <w:r w:rsidR="00E014CD" w:rsidRPr="005504DE">
        <w:rPr>
          <w:rFonts w:eastAsia="Times New Roman" w:cstheme="minorHAnsi"/>
          <w:spacing w:val="-1"/>
        </w:rPr>
        <w:t>a</w:t>
      </w:r>
      <w:r w:rsidR="00E014CD" w:rsidRPr="005504DE">
        <w:rPr>
          <w:rFonts w:eastAsia="Times New Roman" w:cstheme="minorHAnsi"/>
        </w:rPr>
        <w:t>g</w:t>
      </w:r>
      <w:r w:rsidR="00E014CD" w:rsidRPr="005504DE">
        <w:rPr>
          <w:rFonts w:eastAsia="Times New Roman" w:cstheme="minorHAnsi"/>
          <w:spacing w:val="-1"/>
        </w:rPr>
        <w:t>e</w:t>
      </w:r>
      <w:r w:rsidR="00E014CD" w:rsidRPr="005504DE">
        <w:rPr>
          <w:rFonts w:eastAsia="Times New Roman" w:cstheme="minorHAnsi"/>
        </w:rPr>
        <w:t>m</w:t>
      </w:r>
      <w:r w:rsidR="00E014CD" w:rsidRPr="005504DE">
        <w:rPr>
          <w:rFonts w:eastAsia="Times New Roman" w:cstheme="minorHAnsi"/>
          <w:spacing w:val="1"/>
        </w:rPr>
        <w:t>e</w:t>
      </w:r>
      <w:r w:rsidR="00E014CD" w:rsidRPr="005504DE">
        <w:rPr>
          <w:rFonts w:eastAsia="Times New Roman" w:cstheme="minorHAnsi"/>
        </w:rPr>
        <w:t>nt</w:t>
      </w:r>
      <w:r w:rsidR="00E014CD" w:rsidRPr="005504DE">
        <w:rPr>
          <w:rFonts w:eastAsia="Times New Roman" w:cstheme="minorHAnsi"/>
          <w:spacing w:val="-7"/>
        </w:rPr>
        <w:t xml:space="preserve"> </w:t>
      </w:r>
      <w:r w:rsidR="00E014CD" w:rsidRPr="005504DE">
        <w:rPr>
          <w:rFonts w:eastAsia="Times New Roman" w:cstheme="minorHAnsi"/>
        </w:rPr>
        <w:t>of</w:t>
      </w:r>
      <w:r w:rsidR="00E014CD" w:rsidRPr="005504DE">
        <w:rPr>
          <w:rFonts w:eastAsia="Times New Roman" w:cstheme="minorHAnsi"/>
          <w:spacing w:val="-8"/>
        </w:rPr>
        <w:t xml:space="preserve"> </w:t>
      </w:r>
      <w:r w:rsidR="00E014CD" w:rsidRPr="005504DE">
        <w:rPr>
          <w:rFonts w:eastAsia="Times New Roman" w:cstheme="minorHAnsi"/>
        </w:rPr>
        <w:t>the</w:t>
      </w:r>
      <w:r w:rsidR="00E014CD" w:rsidRPr="005504DE">
        <w:rPr>
          <w:rFonts w:eastAsia="Times New Roman" w:cstheme="minorHAnsi"/>
          <w:spacing w:val="-8"/>
        </w:rPr>
        <w:t xml:space="preserve"> </w:t>
      </w:r>
      <w:r w:rsidR="00E014CD" w:rsidRPr="005504DE">
        <w:rPr>
          <w:rFonts w:eastAsia="Times New Roman" w:cstheme="minorHAnsi"/>
        </w:rPr>
        <w:t>po</w:t>
      </w:r>
      <w:r w:rsidR="00E014CD" w:rsidRPr="005504DE">
        <w:rPr>
          <w:rFonts w:eastAsia="Times New Roman" w:cstheme="minorHAnsi"/>
          <w:spacing w:val="-1"/>
        </w:rPr>
        <w:t>r</w:t>
      </w:r>
      <w:r w:rsidR="00E014CD" w:rsidRPr="005504DE">
        <w:rPr>
          <w:rFonts w:eastAsia="Times New Roman" w:cstheme="minorHAnsi"/>
        </w:rPr>
        <w:t>t</w:t>
      </w:r>
      <w:r w:rsidR="00E014CD" w:rsidRPr="005504DE">
        <w:rPr>
          <w:rFonts w:eastAsia="Times New Roman" w:cstheme="minorHAnsi"/>
          <w:spacing w:val="-1"/>
        </w:rPr>
        <w:t>f</w:t>
      </w:r>
      <w:r w:rsidR="00E014CD" w:rsidRPr="005504DE">
        <w:rPr>
          <w:rFonts w:eastAsia="Times New Roman" w:cstheme="minorHAnsi"/>
        </w:rPr>
        <w:t>olio</w:t>
      </w:r>
      <w:r w:rsidR="00E014CD">
        <w:rPr>
          <w:rFonts w:eastAsia="Times New Roman" w:cstheme="minorHAnsi"/>
        </w:rPr>
        <w:t xml:space="preserve"> assigned to the successful candidate</w:t>
      </w:r>
      <w:r w:rsidR="00E014CD" w:rsidRPr="005504DE">
        <w:rPr>
          <w:rFonts w:eastAsia="Times New Roman" w:cstheme="minorHAnsi"/>
        </w:rPr>
        <w:t>,</w:t>
      </w:r>
      <w:r w:rsidR="00E014CD" w:rsidRPr="005504DE">
        <w:rPr>
          <w:rFonts w:eastAsia="Times New Roman" w:cstheme="minorHAnsi"/>
          <w:spacing w:val="-10"/>
        </w:rPr>
        <w:t xml:space="preserve"> </w:t>
      </w:r>
      <w:r w:rsidR="00E014CD" w:rsidRPr="005504DE">
        <w:rPr>
          <w:rFonts w:eastAsia="Times New Roman" w:cstheme="minorHAnsi"/>
        </w:rPr>
        <w:t>subj</w:t>
      </w:r>
      <w:r w:rsidR="00E014CD" w:rsidRPr="005504DE">
        <w:rPr>
          <w:rFonts w:eastAsia="Times New Roman" w:cstheme="minorHAnsi"/>
          <w:spacing w:val="-1"/>
        </w:rPr>
        <w:t xml:space="preserve">ect </w:t>
      </w:r>
      <w:r w:rsidR="00E014CD" w:rsidRPr="005504DE">
        <w:rPr>
          <w:rFonts w:eastAsia="Times New Roman" w:cstheme="minorHAnsi"/>
        </w:rPr>
        <w:t>to</w:t>
      </w:r>
      <w:r w:rsidR="00E014CD" w:rsidRPr="005504DE">
        <w:rPr>
          <w:rFonts w:eastAsia="Times New Roman" w:cstheme="minorHAnsi"/>
          <w:spacing w:val="2"/>
        </w:rPr>
        <w:t xml:space="preserve"> </w:t>
      </w:r>
      <w:r w:rsidR="00E014CD" w:rsidRPr="005504DE">
        <w:rPr>
          <w:rFonts w:eastAsia="Times New Roman" w:cstheme="minorHAnsi"/>
        </w:rPr>
        <w:t>the</w:t>
      </w:r>
      <w:r w:rsidR="00E014CD" w:rsidRPr="005504DE">
        <w:rPr>
          <w:rFonts w:eastAsia="Times New Roman" w:cstheme="minorHAnsi"/>
          <w:spacing w:val="1"/>
        </w:rPr>
        <w:t xml:space="preserve"> </w:t>
      </w:r>
      <w:r w:rsidR="00E014CD">
        <w:rPr>
          <w:rFonts w:eastAsia="Times New Roman" w:cstheme="minorHAnsi"/>
          <w:spacing w:val="1"/>
        </w:rPr>
        <w:t xml:space="preserve">Fund’s Investment Policy and the </w:t>
      </w:r>
      <w:r w:rsidR="00E014CD" w:rsidRPr="005504DE">
        <w:rPr>
          <w:rFonts w:eastAsia="Times New Roman" w:cstheme="minorHAnsi"/>
          <w:spacing w:val="-1"/>
        </w:rPr>
        <w:t>a</w:t>
      </w:r>
      <w:r w:rsidR="00E014CD" w:rsidRPr="005504DE">
        <w:rPr>
          <w:rFonts w:eastAsia="Times New Roman" w:cstheme="minorHAnsi"/>
        </w:rPr>
        <w:t>g</w:t>
      </w:r>
      <w:r w:rsidR="00E014CD" w:rsidRPr="005504DE">
        <w:rPr>
          <w:rFonts w:eastAsia="Times New Roman" w:cstheme="minorHAnsi"/>
          <w:spacing w:val="-1"/>
        </w:rPr>
        <w:t>ree</w:t>
      </w:r>
      <w:r w:rsidR="00E014CD" w:rsidRPr="005504DE">
        <w:rPr>
          <w:rFonts w:eastAsia="Times New Roman" w:cstheme="minorHAnsi"/>
        </w:rPr>
        <w:t>d</w:t>
      </w:r>
      <w:r w:rsidR="00E014CD" w:rsidRPr="005504DE">
        <w:rPr>
          <w:rFonts w:eastAsia="Times New Roman" w:cstheme="minorHAnsi"/>
          <w:spacing w:val="2"/>
        </w:rPr>
        <w:t xml:space="preserve"> </w:t>
      </w:r>
      <w:r w:rsidR="00E014CD" w:rsidRPr="005504DE">
        <w:rPr>
          <w:rFonts w:eastAsia="Times New Roman" w:cstheme="minorHAnsi"/>
        </w:rPr>
        <w:t>upon</w:t>
      </w:r>
      <w:r w:rsidR="00E014CD" w:rsidRPr="005504DE">
        <w:rPr>
          <w:rFonts w:eastAsia="Times New Roman" w:cstheme="minorHAnsi"/>
          <w:spacing w:val="2"/>
        </w:rPr>
        <w:t xml:space="preserve"> </w:t>
      </w:r>
      <w:r w:rsidR="00E014CD" w:rsidRPr="005504DE">
        <w:rPr>
          <w:rFonts w:eastAsia="Times New Roman" w:cstheme="minorHAnsi"/>
        </w:rPr>
        <w:t>obj</w:t>
      </w:r>
      <w:r w:rsidR="00E014CD" w:rsidRPr="005504DE">
        <w:rPr>
          <w:rFonts w:eastAsia="Times New Roman" w:cstheme="minorHAnsi"/>
          <w:spacing w:val="-1"/>
        </w:rPr>
        <w:t>e</w:t>
      </w:r>
      <w:r w:rsidR="00E014CD" w:rsidRPr="005504DE">
        <w:rPr>
          <w:rFonts w:eastAsia="Times New Roman" w:cstheme="minorHAnsi"/>
          <w:spacing w:val="1"/>
        </w:rPr>
        <w:t>c</w:t>
      </w:r>
      <w:r w:rsidR="00E014CD" w:rsidRPr="005504DE">
        <w:rPr>
          <w:rFonts w:eastAsia="Times New Roman" w:cstheme="minorHAnsi"/>
        </w:rPr>
        <w:t>tiv</w:t>
      </w:r>
      <w:r w:rsidR="00E014CD" w:rsidRPr="005504DE">
        <w:rPr>
          <w:rFonts w:eastAsia="Times New Roman" w:cstheme="minorHAnsi"/>
          <w:spacing w:val="-1"/>
        </w:rPr>
        <w:t>e</w:t>
      </w:r>
      <w:r w:rsidR="00E014CD" w:rsidRPr="005504DE">
        <w:rPr>
          <w:rFonts w:eastAsia="Times New Roman" w:cstheme="minorHAnsi"/>
        </w:rPr>
        <w:t>s</w:t>
      </w:r>
      <w:r w:rsidR="00E014CD" w:rsidRPr="005504DE">
        <w:rPr>
          <w:rFonts w:eastAsia="Times New Roman" w:cstheme="minorHAnsi"/>
          <w:spacing w:val="3"/>
        </w:rPr>
        <w:t xml:space="preserve"> </w:t>
      </w:r>
      <w:r w:rsidR="00E014CD" w:rsidRPr="005504DE">
        <w:rPr>
          <w:rFonts w:eastAsia="Times New Roman" w:cstheme="minorHAnsi"/>
          <w:spacing w:val="-1"/>
        </w:rPr>
        <w:t>a</w:t>
      </w:r>
      <w:r w:rsidR="00E014CD" w:rsidRPr="005504DE">
        <w:rPr>
          <w:rFonts w:eastAsia="Times New Roman" w:cstheme="minorHAnsi"/>
        </w:rPr>
        <w:t>nd</w:t>
      </w:r>
      <w:r w:rsidR="00E014CD" w:rsidRPr="005504DE">
        <w:rPr>
          <w:rFonts w:eastAsia="Times New Roman" w:cstheme="minorHAnsi"/>
          <w:spacing w:val="2"/>
        </w:rPr>
        <w:t xml:space="preserve"> </w:t>
      </w:r>
      <w:r w:rsidR="00E014CD" w:rsidRPr="005504DE">
        <w:rPr>
          <w:rFonts w:eastAsia="Times New Roman" w:cstheme="minorHAnsi"/>
        </w:rPr>
        <w:t>guid</w:t>
      </w:r>
      <w:r w:rsidR="00E014CD" w:rsidRPr="005504DE">
        <w:rPr>
          <w:rFonts w:eastAsia="Times New Roman" w:cstheme="minorHAnsi"/>
          <w:spacing w:val="-1"/>
        </w:rPr>
        <w:t>e</w:t>
      </w:r>
      <w:r w:rsidR="00E014CD" w:rsidRPr="005504DE">
        <w:rPr>
          <w:rFonts w:eastAsia="Times New Roman" w:cstheme="minorHAnsi"/>
        </w:rPr>
        <w:t>lin</w:t>
      </w:r>
      <w:r w:rsidR="00E014CD" w:rsidRPr="005504DE">
        <w:rPr>
          <w:rFonts w:eastAsia="Times New Roman" w:cstheme="minorHAnsi"/>
          <w:spacing w:val="-1"/>
        </w:rPr>
        <w:t>e</w:t>
      </w:r>
      <w:r w:rsidR="00E014CD" w:rsidRPr="005504DE">
        <w:rPr>
          <w:rFonts w:eastAsia="Times New Roman" w:cstheme="minorHAnsi"/>
        </w:rPr>
        <w:t>s.</w:t>
      </w:r>
      <w:r w:rsidR="00E014CD" w:rsidRPr="005504DE">
        <w:rPr>
          <w:rFonts w:eastAsia="Times New Roman" w:cstheme="minorHAnsi"/>
          <w:spacing w:val="2"/>
        </w:rPr>
        <w:t xml:space="preserve"> </w:t>
      </w:r>
      <w:r w:rsidR="00E014CD" w:rsidRPr="005504DE">
        <w:rPr>
          <w:rFonts w:eastAsia="Times New Roman" w:cstheme="minorHAnsi"/>
        </w:rPr>
        <w:t>To be</w:t>
      </w:r>
      <w:r w:rsidR="00E014CD" w:rsidRPr="005504DE">
        <w:rPr>
          <w:rFonts w:eastAsia="Times New Roman" w:cstheme="minorHAnsi"/>
          <w:spacing w:val="1"/>
        </w:rPr>
        <w:t xml:space="preserve"> </w:t>
      </w:r>
      <w:r w:rsidR="00E014CD" w:rsidRPr="005504DE">
        <w:rPr>
          <w:rFonts w:eastAsia="Times New Roman" w:cstheme="minorHAnsi"/>
          <w:spacing w:val="-1"/>
        </w:rPr>
        <w:t>c</w:t>
      </w:r>
      <w:r w:rsidR="00E014CD" w:rsidRPr="005504DE">
        <w:rPr>
          <w:rFonts w:eastAsia="Times New Roman" w:cstheme="minorHAnsi"/>
        </w:rPr>
        <w:t>onsid</w:t>
      </w:r>
      <w:r w:rsidR="00E014CD" w:rsidRPr="005504DE">
        <w:rPr>
          <w:rFonts w:eastAsia="Times New Roman" w:cstheme="minorHAnsi"/>
          <w:spacing w:val="-1"/>
        </w:rPr>
        <w:t>ere</w:t>
      </w:r>
      <w:r w:rsidR="00E014CD" w:rsidRPr="005504DE">
        <w:rPr>
          <w:rFonts w:eastAsia="Times New Roman" w:cstheme="minorHAnsi"/>
        </w:rPr>
        <w:t>d,</w:t>
      </w:r>
      <w:r w:rsidR="00E014CD" w:rsidRPr="005504DE">
        <w:rPr>
          <w:rFonts w:eastAsia="Times New Roman" w:cstheme="minorHAnsi"/>
          <w:spacing w:val="2"/>
        </w:rPr>
        <w:t xml:space="preserve"> </w:t>
      </w:r>
      <w:r w:rsidR="00E014CD" w:rsidRPr="005504DE">
        <w:rPr>
          <w:rFonts w:eastAsia="Times New Roman" w:cstheme="minorHAnsi"/>
        </w:rPr>
        <w:t>the</w:t>
      </w:r>
      <w:r w:rsidR="00E014CD" w:rsidRPr="005504DE">
        <w:rPr>
          <w:rFonts w:eastAsia="Times New Roman" w:cstheme="minorHAnsi"/>
          <w:spacing w:val="1"/>
        </w:rPr>
        <w:t xml:space="preserve"> </w:t>
      </w:r>
      <w:r w:rsidR="00E014CD">
        <w:rPr>
          <w:rFonts w:eastAsia="Times New Roman" w:cstheme="minorHAnsi"/>
          <w:spacing w:val="1"/>
        </w:rPr>
        <w:t>C</w:t>
      </w:r>
      <w:r w:rsidR="00E014CD" w:rsidRPr="005504DE">
        <w:rPr>
          <w:rFonts w:eastAsia="Times New Roman" w:cstheme="minorHAnsi"/>
          <w:spacing w:val="-1"/>
        </w:rPr>
        <w:t>a</w:t>
      </w:r>
      <w:r w:rsidR="00E014CD" w:rsidRPr="005504DE">
        <w:rPr>
          <w:rFonts w:eastAsia="Times New Roman" w:cstheme="minorHAnsi"/>
        </w:rPr>
        <w:t>ndid</w:t>
      </w:r>
      <w:r w:rsidR="00E014CD" w:rsidRPr="005504DE">
        <w:rPr>
          <w:rFonts w:eastAsia="Times New Roman" w:cstheme="minorHAnsi"/>
          <w:spacing w:val="-1"/>
        </w:rPr>
        <w:t>a</w:t>
      </w:r>
      <w:r w:rsidR="00E014CD" w:rsidRPr="005504DE">
        <w:rPr>
          <w:rFonts w:eastAsia="Times New Roman" w:cstheme="minorHAnsi"/>
        </w:rPr>
        <w:t>t</w:t>
      </w:r>
      <w:r w:rsidR="00E014CD" w:rsidRPr="005504DE">
        <w:rPr>
          <w:rFonts w:eastAsia="Times New Roman" w:cstheme="minorHAnsi"/>
          <w:spacing w:val="-1"/>
        </w:rPr>
        <w:t>e</w:t>
      </w:r>
      <w:r w:rsidR="00E014CD" w:rsidRPr="005504DE">
        <w:rPr>
          <w:rFonts w:eastAsia="Times New Roman" w:cstheme="minorHAnsi"/>
        </w:rPr>
        <w:t>s</w:t>
      </w:r>
      <w:r w:rsidR="00E014CD" w:rsidRPr="005504DE">
        <w:rPr>
          <w:rFonts w:eastAsia="Times New Roman" w:cstheme="minorHAnsi"/>
          <w:spacing w:val="3"/>
        </w:rPr>
        <w:t xml:space="preserve"> </w:t>
      </w:r>
      <w:r w:rsidR="00E014CD" w:rsidRPr="005504DE">
        <w:rPr>
          <w:rFonts w:eastAsia="Times New Roman" w:cstheme="minorHAnsi"/>
        </w:rPr>
        <w:t>must</w:t>
      </w:r>
      <w:r w:rsidR="00E014CD" w:rsidRPr="005504DE">
        <w:rPr>
          <w:rFonts w:eastAsia="Times New Roman" w:cstheme="minorHAnsi"/>
          <w:spacing w:val="3"/>
        </w:rPr>
        <w:t xml:space="preserve"> </w:t>
      </w:r>
      <w:r w:rsidR="005D641B">
        <w:rPr>
          <w:rFonts w:eastAsia="Times New Roman" w:cstheme="minorHAnsi"/>
        </w:rPr>
        <w:t>meet</w:t>
      </w:r>
      <w:r w:rsidR="00E014CD" w:rsidRPr="005504DE">
        <w:rPr>
          <w:rFonts w:eastAsia="Times New Roman" w:cstheme="minorHAnsi"/>
          <w:spacing w:val="-2"/>
        </w:rPr>
        <w:t xml:space="preserve"> </w:t>
      </w:r>
      <w:r w:rsidR="00E014CD" w:rsidRPr="005504DE">
        <w:rPr>
          <w:rFonts w:eastAsia="Times New Roman" w:cstheme="minorHAnsi"/>
        </w:rPr>
        <w:t>the</w:t>
      </w:r>
      <w:r w:rsidR="00E014CD" w:rsidRPr="005504DE">
        <w:rPr>
          <w:rFonts w:eastAsia="Times New Roman" w:cstheme="minorHAnsi"/>
          <w:spacing w:val="-3"/>
        </w:rPr>
        <w:t xml:space="preserve"> </w:t>
      </w:r>
      <w:r w:rsidR="00E014CD" w:rsidRPr="005504DE">
        <w:rPr>
          <w:rFonts w:eastAsia="Times New Roman" w:cstheme="minorHAnsi"/>
        </w:rPr>
        <w:t>min</w:t>
      </w:r>
      <w:r w:rsidR="00E014CD" w:rsidRPr="005504DE">
        <w:rPr>
          <w:rFonts w:eastAsia="Times New Roman" w:cstheme="minorHAnsi"/>
          <w:spacing w:val="-2"/>
        </w:rPr>
        <w:t>i</w:t>
      </w:r>
      <w:r w:rsidR="00E014CD" w:rsidRPr="005504DE">
        <w:rPr>
          <w:rFonts w:eastAsia="Times New Roman" w:cstheme="minorHAnsi"/>
        </w:rPr>
        <w:t>mum</w:t>
      </w:r>
      <w:r w:rsidR="00E014CD" w:rsidRPr="005504DE">
        <w:rPr>
          <w:rFonts w:eastAsia="Times New Roman" w:cstheme="minorHAnsi"/>
          <w:spacing w:val="-2"/>
        </w:rPr>
        <w:t xml:space="preserve"> </w:t>
      </w:r>
      <w:r w:rsidR="00E014CD" w:rsidRPr="005504DE">
        <w:rPr>
          <w:rFonts w:eastAsia="Times New Roman" w:cstheme="minorHAnsi"/>
        </w:rPr>
        <w:t>qu</w:t>
      </w:r>
      <w:r w:rsidR="00E014CD" w:rsidRPr="005504DE">
        <w:rPr>
          <w:rFonts w:eastAsia="Times New Roman" w:cstheme="minorHAnsi"/>
          <w:spacing w:val="-1"/>
        </w:rPr>
        <w:t>a</w:t>
      </w:r>
      <w:r w:rsidR="00E014CD" w:rsidRPr="005504DE">
        <w:rPr>
          <w:rFonts w:eastAsia="Times New Roman" w:cstheme="minorHAnsi"/>
        </w:rPr>
        <w:t>li</w:t>
      </w:r>
      <w:r w:rsidR="00E014CD" w:rsidRPr="005504DE">
        <w:rPr>
          <w:rFonts w:eastAsia="Times New Roman" w:cstheme="minorHAnsi"/>
          <w:spacing w:val="-1"/>
        </w:rPr>
        <w:t>f</w:t>
      </w:r>
      <w:r w:rsidR="00E014CD" w:rsidRPr="005504DE">
        <w:rPr>
          <w:rFonts w:eastAsia="Times New Roman" w:cstheme="minorHAnsi"/>
        </w:rPr>
        <w:t>i</w:t>
      </w:r>
      <w:r w:rsidR="00E014CD" w:rsidRPr="005504DE">
        <w:rPr>
          <w:rFonts w:eastAsia="Times New Roman" w:cstheme="minorHAnsi"/>
          <w:spacing w:val="-1"/>
        </w:rPr>
        <w:t>ca</w:t>
      </w:r>
      <w:r w:rsidR="00E014CD" w:rsidRPr="005504DE">
        <w:rPr>
          <w:rFonts w:eastAsia="Times New Roman" w:cstheme="minorHAnsi"/>
        </w:rPr>
        <w:t>tions</w:t>
      </w:r>
      <w:r w:rsidR="00E014CD" w:rsidRPr="005504DE">
        <w:rPr>
          <w:rFonts w:eastAsia="Times New Roman" w:cstheme="minorHAnsi"/>
          <w:spacing w:val="-2"/>
        </w:rPr>
        <w:t xml:space="preserve"> </w:t>
      </w:r>
      <w:r w:rsidR="00E014CD" w:rsidRPr="005504DE">
        <w:rPr>
          <w:rFonts w:eastAsia="Times New Roman" w:cstheme="minorHAnsi"/>
          <w:spacing w:val="-1"/>
        </w:rPr>
        <w:t>f</w:t>
      </w:r>
      <w:r w:rsidR="00E014CD" w:rsidRPr="005504DE">
        <w:rPr>
          <w:rFonts w:eastAsia="Times New Roman" w:cstheme="minorHAnsi"/>
        </w:rPr>
        <w:t>ound</w:t>
      </w:r>
      <w:r w:rsidR="00E014CD" w:rsidRPr="005504DE">
        <w:rPr>
          <w:rFonts w:eastAsia="Times New Roman" w:cstheme="minorHAnsi"/>
          <w:spacing w:val="-2"/>
        </w:rPr>
        <w:t xml:space="preserve"> </w:t>
      </w:r>
      <w:r w:rsidR="00E014CD" w:rsidRPr="005504DE">
        <w:rPr>
          <w:rFonts w:eastAsia="Times New Roman" w:cstheme="minorHAnsi"/>
        </w:rPr>
        <w:t>b</w:t>
      </w:r>
      <w:r w:rsidR="00E014CD" w:rsidRPr="005504DE">
        <w:rPr>
          <w:rFonts w:eastAsia="Times New Roman" w:cstheme="minorHAnsi"/>
          <w:spacing w:val="-1"/>
        </w:rPr>
        <w:t>e</w:t>
      </w:r>
      <w:r w:rsidR="00E014CD" w:rsidRPr="005504DE">
        <w:rPr>
          <w:rFonts w:eastAsia="Times New Roman" w:cstheme="minorHAnsi"/>
        </w:rPr>
        <w:t>low.</w:t>
      </w:r>
      <w:r w:rsidR="00E014CD" w:rsidRPr="005504DE">
        <w:rPr>
          <w:rFonts w:eastAsia="Times New Roman" w:cstheme="minorHAnsi"/>
          <w:spacing w:val="-2"/>
        </w:rPr>
        <w:t xml:space="preserve"> </w:t>
      </w:r>
      <w:r w:rsidR="00DE44BD">
        <w:rPr>
          <w:rFonts w:eastAsia="Times New Roman" w:cstheme="minorHAnsi"/>
          <w:spacing w:val="-1"/>
        </w:rPr>
        <w:t xml:space="preserve"> </w:t>
      </w:r>
      <w:r w:rsidR="002B7C85" w:rsidRPr="002B7C85">
        <w:rPr>
          <w:rFonts w:eastAsia="Times New Roman" w:cstheme="minorHAnsi"/>
          <w:spacing w:val="-1"/>
        </w:rPr>
        <w:t xml:space="preserve">IPOPIF can use commingled funds, mutual funds, exchange traded funds, or similar </w:t>
      </w:r>
      <w:r w:rsidR="00690495">
        <w:rPr>
          <w:rFonts w:eastAsia="Times New Roman" w:cstheme="minorHAnsi"/>
          <w:spacing w:val="-1"/>
        </w:rPr>
        <w:t xml:space="preserve">commingled </w:t>
      </w:r>
      <w:r w:rsidR="002B7C85" w:rsidRPr="002B7C85">
        <w:rPr>
          <w:rFonts w:eastAsia="Times New Roman" w:cstheme="minorHAnsi"/>
          <w:spacing w:val="-1"/>
        </w:rPr>
        <w:t>vehicles</w:t>
      </w:r>
      <w:r w:rsidR="002B7C85">
        <w:rPr>
          <w:rFonts w:eastAsia="Times New Roman" w:cstheme="minorHAnsi"/>
          <w:spacing w:val="-1"/>
        </w:rPr>
        <w:t>.</w:t>
      </w:r>
    </w:p>
    <w:p w14:paraId="6B89B7FF" w14:textId="7F1E12CF" w:rsidR="007339F9" w:rsidRPr="00B97DBA" w:rsidRDefault="007339F9" w:rsidP="00B97DBA">
      <w:pPr>
        <w:pStyle w:val="Heading1"/>
        <w:rPr>
          <w:b w:val="0"/>
          <w:bCs w:val="0"/>
        </w:rPr>
      </w:pPr>
      <w:bookmarkStart w:id="6" w:name="_Toc141097250"/>
      <w:r w:rsidRPr="00B97DBA">
        <w:t>Minimum Qualification</w:t>
      </w:r>
      <w:r w:rsidR="006C5FEB" w:rsidRPr="00B97DBA">
        <w:t>s</w:t>
      </w:r>
      <w:bookmarkEnd w:id="6"/>
    </w:p>
    <w:p w14:paraId="1D64990A" w14:textId="43D270B2" w:rsidR="007339F9" w:rsidRPr="00ED6A1D" w:rsidRDefault="007339F9" w:rsidP="001251DA">
      <w:pPr>
        <w:pStyle w:val="BodyText"/>
        <w:ind w:left="160" w:right="797"/>
        <w:jc w:val="both"/>
        <w:rPr>
          <w:rFonts w:asciiTheme="minorHAnsi" w:hAnsiTheme="minorHAnsi" w:cstheme="minorHAnsi"/>
          <w:spacing w:val="4"/>
        </w:rPr>
      </w:pPr>
      <w:r>
        <w:rPr>
          <w:rFonts w:asciiTheme="minorHAnsi" w:hAnsiTheme="minorHAnsi" w:cstheme="minorHAnsi"/>
          <w:spacing w:val="-1"/>
        </w:rPr>
        <w:t>Candidates</w:t>
      </w:r>
      <w:r w:rsidRPr="00ED6A1D">
        <w:rPr>
          <w:rFonts w:asciiTheme="minorHAnsi" w:hAnsiTheme="minorHAnsi" w:cstheme="minorHAnsi"/>
          <w:spacing w:val="4"/>
        </w:rPr>
        <w:t xml:space="preserve"> must satisfy each of the following minimum qualifications for this RFP </w:t>
      </w:r>
      <w:proofErr w:type="gramStart"/>
      <w:r w:rsidRPr="00ED6A1D">
        <w:rPr>
          <w:rFonts w:asciiTheme="minorHAnsi" w:hAnsiTheme="minorHAnsi" w:cstheme="minorHAnsi"/>
          <w:spacing w:val="4"/>
        </w:rPr>
        <w:t>in order to</w:t>
      </w:r>
      <w:proofErr w:type="gramEnd"/>
      <w:r w:rsidRPr="00ED6A1D">
        <w:rPr>
          <w:rFonts w:asciiTheme="minorHAnsi" w:hAnsiTheme="minorHAnsi" w:cstheme="minorHAnsi"/>
          <w:spacing w:val="4"/>
        </w:rPr>
        <w:t xml:space="preserve"> be given consideration</w:t>
      </w:r>
      <w:r w:rsidR="001A62E1">
        <w:rPr>
          <w:rFonts w:asciiTheme="minorHAnsi" w:hAnsiTheme="minorHAnsi" w:cstheme="minorHAnsi"/>
          <w:spacing w:val="4"/>
        </w:rPr>
        <w:t xml:space="preserve">.  </w:t>
      </w:r>
      <w:r w:rsidRPr="00ED6A1D">
        <w:rPr>
          <w:rFonts w:asciiTheme="minorHAnsi" w:hAnsiTheme="minorHAnsi" w:cstheme="minorHAnsi"/>
          <w:spacing w:val="4"/>
        </w:rPr>
        <w:t>Failure to satisfy each of the requirements will result in the rejection of the proposal</w:t>
      </w:r>
      <w:r w:rsidR="001A62E1">
        <w:rPr>
          <w:rFonts w:asciiTheme="minorHAnsi" w:hAnsiTheme="minorHAnsi" w:cstheme="minorHAnsi"/>
          <w:spacing w:val="4"/>
        </w:rPr>
        <w:t xml:space="preserve">.  </w:t>
      </w:r>
      <w:r w:rsidR="0026506C">
        <w:rPr>
          <w:rFonts w:asciiTheme="minorHAnsi" w:hAnsiTheme="minorHAnsi" w:cstheme="minorHAnsi"/>
          <w:spacing w:val="4"/>
        </w:rPr>
        <w:t>Candidates are required to confirm in their cover letter that they meet each of the following minimum qualifications.</w:t>
      </w:r>
    </w:p>
    <w:p w14:paraId="0E8DFFE0" w14:textId="4EFF2F1C" w:rsidR="007339F9" w:rsidRDefault="007339F9" w:rsidP="001251DA">
      <w:pPr>
        <w:pStyle w:val="BodyText"/>
        <w:numPr>
          <w:ilvl w:val="0"/>
          <w:numId w:val="2"/>
        </w:numPr>
        <w:ind w:right="797" w:hanging="700"/>
        <w:jc w:val="both"/>
        <w:rPr>
          <w:rFonts w:asciiTheme="minorHAnsi" w:hAnsiTheme="minorHAnsi" w:cstheme="minorHAnsi"/>
          <w:spacing w:val="4"/>
        </w:rPr>
      </w:pPr>
      <w:r>
        <w:rPr>
          <w:rFonts w:asciiTheme="minorHAnsi" w:hAnsiTheme="minorHAnsi" w:cstheme="minorHAnsi"/>
          <w:spacing w:val="4"/>
        </w:rPr>
        <w:t>Candidate</w:t>
      </w:r>
      <w:r w:rsidRPr="00ED6A1D">
        <w:rPr>
          <w:rFonts w:asciiTheme="minorHAnsi" w:hAnsiTheme="minorHAnsi" w:cstheme="minorHAnsi"/>
          <w:spacing w:val="4"/>
        </w:rPr>
        <w:t xml:space="preserve"> is</w:t>
      </w:r>
      <w:r>
        <w:rPr>
          <w:rFonts w:asciiTheme="minorHAnsi" w:hAnsiTheme="minorHAnsi" w:cstheme="minorHAnsi"/>
          <w:spacing w:val="4"/>
        </w:rPr>
        <w:t>: (a)</w:t>
      </w:r>
      <w:r w:rsidRPr="00ED6A1D">
        <w:rPr>
          <w:rFonts w:asciiTheme="minorHAnsi" w:hAnsiTheme="minorHAnsi" w:cstheme="minorHAnsi"/>
          <w:spacing w:val="4"/>
        </w:rPr>
        <w:t xml:space="preserve"> a registered investment adviser registered under the Investment Adviser’s Act of 1940</w:t>
      </w:r>
      <w:r w:rsidR="00A42400">
        <w:rPr>
          <w:rFonts w:asciiTheme="minorHAnsi" w:hAnsiTheme="minorHAnsi" w:cstheme="minorHAnsi"/>
          <w:spacing w:val="4"/>
        </w:rPr>
        <w:t>,</w:t>
      </w:r>
      <w:r w:rsidR="003F50E1">
        <w:rPr>
          <w:rFonts w:asciiTheme="minorHAnsi" w:hAnsiTheme="minorHAnsi" w:cstheme="minorHAnsi"/>
          <w:spacing w:val="4"/>
        </w:rPr>
        <w:t xml:space="preserve"> </w:t>
      </w:r>
      <w:r w:rsidR="00EF5A29">
        <w:rPr>
          <w:rFonts w:asciiTheme="minorHAnsi" w:hAnsiTheme="minorHAnsi" w:cstheme="minorHAnsi"/>
          <w:spacing w:val="4"/>
        </w:rPr>
        <w:t>(b)</w:t>
      </w:r>
      <w:r>
        <w:rPr>
          <w:rFonts w:asciiTheme="minorHAnsi" w:hAnsiTheme="minorHAnsi" w:cstheme="minorHAnsi"/>
          <w:spacing w:val="4"/>
        </w:rPr>
        <w:t xml:space="preserve"> a </w:t>
      </w:r>
      <w:r w:rsidRPr="00ED6A1D">
        <w:rPr>
          <w:rFonts w:asciiTheme="minorHAnsi" w:hAnsiTheme="minorHAnsi" w:cstheme="minorHAnsi"/>
          <w:spacing w:val="4"/>
        </w:rPr>
        <w:t xml:space="preserve">registered </w:t>
      </w:r>
      <w:r>
        <w:rPr>
          <w:rFonts w:asciiTheme="minorHAnsi" w:hAnsiTheme="minorHAnsi" w:cstheme="minorHAnsi"/>
          <w:spacing w:val="4"/>
        </w:rPr>
        <w:t>investment adviser under the Illinois Securities Law of 1953; (</w:t>
      </w:r>
      <w:r w:rsidR="00334CD6">
        <w:rPr>
          <w:rFonts w:asciiTheme="minorHAnsi" w:hAnsiTheme="minorHAnsi" w:cstheme="minorHAnsi"/>
          <w:spacing w:val="4"/>
        </w:rPr>
        <w:t>c</w:t>
      </w:r>
      <w:r>
        <w:rPr>
          <w:rFonts w:asciiTheme="minorHAnsi" w:hAnsiTheme="minorHAnsi" w:cstheme="minorHAnsi"/>
          <w:spacing w:val="4"/>
        </w:rPr>
        <w:t xml:space="preserve">) </w:t>
      </w:r>
      <w:r w:rsidRPr="00A144B3">
        <w:rPr>
          <w:rFonts w:cs="Times New Roman"/>
        </w:rPr>
        <w:t>a bank, as defined in the Investment Advisers Act of 1940</w:t>
      </w:r>
      <w:r>
        <w:rPr>
          <w:rFonts w:cs="Times New Roman"/>
        </w:rPr>
        <w:t>; or (</w:t>
      </w:r>
      <w:r w:rsidR="00F61351">
        <w:rPr>
          <w:rFonts w:cs="Times New Roman"/>
        </w:rPr>
        <w:t>d</w:t>
      </w:r>
      <w:r>
        <w:rPr>
          <w:rFonts w:cs="Times New Roman"/>
        </w:rPr>
        <w:t xml:space="preserve">) </w:t>
      </w:r>
      <w:r w:rsidRPr="00A144B3">
        <w:rPr>
          <w:rFonts w:cs="Times New Roman"/>
        </w:rPr>
        <w:t>an insurance company authorized to transact business in Illinois</w:t>
      </w:r>
      <w:r w:rsidR="001A62E1">
        <w:rPr>
          <w:rFonts w:asciiTheme="minorHAnsi" w:hAnsiTheme="minorHAnsi" w:cstheme="minorHAnsi"/>
          <w:spacing w:val="4"/>
        </w:rPr>
        <w:t xml:space="preserve">.  </w:t>
      </w:r>
    </w:p>
    <w:p w14:paraId="789DF9AE" w14:textId="7D35EB6A" w:rsidR="007339F9" w:rsidRDefault="007339F9" w:rsidP="001251DA">
      <w:pPr>
        <w:pStyle w:val="BodyText"/>
        <w:numPr>
          <w:ilvl w:val="0"/>
          <w:numId w:val="2"/>
        </w:numPr>
        <w:ind w:right="797" w:hanging="700"/>
        <w:jc w:val="both"/>
        <w:rPr>
          <w:rFonts w:asciiTheme="minorHAnsi" w:hAnsiTheme="minorHAnsi" w:cstheme="minorHAnsi"/>
          <w:spacing w:val="4"/>
        </w:rPr>
      </w:pPr>
      <w:r>
        <w:rPr>
          <w:rFonts w:asciiTheme="minorHAnsi" w:hAnsiTheme="minorHAnsi" w:cstheme="minorHAnsi"/>
          <w:spacing w:val="4"/>
        </w:rPr>
        <w:t>Candidate</w:t>
      </w:r>
      <w:r w:rsidRPr="00ED6A1D">
        <w:rPr>
          <w:rFonts w:asciiTheme="minorHAnsi" w:hAnsiTheme="minorHAnsi" w:cstheme="minorHAnsi"/>
          <w:spacing w:val="4"/>
        </w:rPr>
        <w:t xml:space="preserve"> and its proposed team have all authorizations, permits, licenses, and certifications required by federal and state laws and regulations to perform the services specified in this RFP, and in Illinois, at the time </w:t>
      </w:r>
      <w:r w:rsidR="006C5FEB">
        <w:rPr>
          <w:rFonts w:asciiTheme="minorHAnsi" w:hAnsiTheme="minorHAnsi" w:cstheme="minorHAnsi"/>
          <w:spacing w:val="4"/>
        </w:rPr>
        <w:t>Candidate</w:t>
      </w:r>
      <w:r w:rsidRPr="00ED6A1D">
        <w:rPr>
          <w:rFonts w:asciiTheme="minorHAnsi" w:hAnsiTheme="minorHAnsi" w:cstheme="minorHAnsi"/>
          <w:spacing w:val="4"/>
        </w:rPr>
        <w:t xml:space="preserve"> submits a response to the RFP</w:t>
      </w:r>
      <w:r w:rsidR="001A62E1">
        <w:rPr>
          <w:rFonts w:asciiTheme="minorHAnsi" w:hAnsiTheme="minorHAnsi" w:cstheme="minorHAnsi"/>
          <w:spacing w:val="4"/>
        </w:rPr>
        <w:t xml:space="preserve">.  </w:t>
      </w:r>
    </w:p>
    <w:p w14:paraId="5F00B925" w14:textId="18953187" w:rsidR="004142B4" w:rsidRPr="00ED6A1D" w:rsidRDefault="004142B4" w:rsidP="001251DA">
      <w:pPr>
        <w:pStyle w:val="BodyText"/>
        <w:numPr>
          <w:ilvl w:val="0"/>
          <w:numId w:val="2"/>
        </w:numPr>
        <w:ind w:right="797" w:hanging="700"/>
        <w:jc w:val="both"/>
        <w:rPr>
          <w:rFonts w:asciiTheme="minorHAnsi" w:hAnsiTheme="minorHAnsi" w:cstheme="minorHAnsi"/>
          <w:spacing w:val="4"/>
        </w:rPr>
      </w:pPr>
      <w:r>
        <w:rPr>
          <w:rFonts w:asciiTheme="minorHAnsi" w:hAnsiTheme="minorHAnsi" w:cstheme="minorHAnsi"/>
          <w:spacing w:val="4"/>
        </w:rPr>
        <w:t xml:space="preserve">Candidate confirms that it has provided </w:t>
      </w:r>
      <w:r w:rsidR="00D443F2">
        <w:rPr>
          <w:rFonts w:asciiTheme="minorHAnsi" w:hAnsiTheme="minorHAnsi" w:cstheme="minorHAnsi"/>
          <w:spacing w:val="4"/>
        </w:rPr>
        <w:t>an MFN</w:t>
      </w:r>
      <w:r>
        <w:rPr>
          <w:rFonts w:asciiTheme="minorHAnsi" w:hAnsiTheme="minorHAnsi" w:cstheme="minorHAnsi"/>
          <w:spacing w:val="4"/>
        </w:rPr>
        <w:t xml:space="preserve"> fee schedule</w:t>
      </w:r>
      <w:r w:rsidR="001A62E1">
        <w:rPr>
          <w:rFonts w:asciiTheme="minorHAnsi" w:hAnsiTheme="minorHAnsi" w:cstheme="minorHAnsi"/>
          <w:spacing w:val="4"/>
        </w:rPr>
        <w:t xml:space="preserve">.  </w:t>
      </w:r>
    </w:p>
    <w:p w14:paraId="633572DD" w14:textId="2E99D0CD" w:rsidR="004142B4" w:rsidRDefault="007339F9" w:rsidP="001251DA">
      <w:pPr>
        <w:pStyle w:val="BodyText"/>
        <w:numPr>
          <w:ilvl w:val="0"/>
          <w:numId w:val="2"/>
        </w:numPr>
        <w:ind w:right="797" w:hanging="700"/>
        <w:jc w:val="both"/>
        <w:rPr>
          <w:rFonts w:asciiTheme="minorHAnsi" w:hAnsiTheme="minorHAnsi" w:cstheme="minorHAnsi"/>
          <w:spacing w:val="4"/>
        </w:rPr>
      </w:pPr>
      <w:r>
        <w:rPr>
          <w:rFonts w:asciiTheme="minorHAnsi" w:hAnsiTheme="minorHAnsi" w:cstheme="minorHAnsi"/>
          <w:spacing w:val="4"/>
        </w:rPr>
        <w:t>Candidate</w:t>
      </w:r>
      <w:r w:rsidRPr="00ED6A1D">
        <w:rPr>
          <w:rFonts w:asciiTheme="minorHAnsi" w:hAnsiTheme="minorHAnsi" w:cstheme="minorHAnsi"/>
          <w:spacing w:val="4"/>
        </w:rPr>
        <w:t xml:space="preserve"> agrees to serve as a fiduciary as defined by the Illinois Pension Code</w:t>
      </w:r>
      <w:r w:rsidR="001A62E1">
        <w:rPr>
          <w:rFonts w:asciiTheme="minorHAnsi" w:hAnsiTheme="minorHAnsi" w:cstheme="minorHAnsi"/>
          <w:spacing w:val="4"/>
        </w:rPr>
        <w:t xml:space="preserve">.  </w:t>
      </w:r>
    </w:p>
    <w:p w14:paraId="11EAE2E4" w14:textId="0BD7D614" w:rsidR="00864F82" w:rsidRDefault="004142B4" w:rsidP="001251DA">
      <w:pPr>
        <w:pStyle w:val="BodyText"/>
        <w:numPr>
          <w:ilvl w:val="0"/>
          <w:numId w:val="2"/>
        </w:numPr>
        <w:ind w:right="797" w:hanging="700"/>
        <w:jc w:val="both"/>
        <w:rPr>
          <w:rFonts w:asciiTheme="minorHAnsi" w:hAnsiTheme="minorHAnsi" w:cstheme="minorHAnsi"/>
          <w:spacing w:val="4"/>
        </w:rPr>
      </w:pPr>
      <w:r w:rsidRPr="004142B4">
        <w:rPr>
          <w:rFonts w:cstheme="minorHAnsi"/>
          <w:w w:val="105"/>
        </w:rPr>
        <w:t>Candidate acknowledges and agrees that IPOPIF is unable to provide its vendors with any indemnification rights</w:t>
      </w:r>
      <w:r>
        <w:rPr>
          <w:rFonts w:cstheme="minorHAnsi"/>
          <w:w w:val="105"/>
        </w:rPr>
        <w:t xml:space="preserve"> and </w:t>
      </w:r>
      <w:r w:rsidR="006B3348">
        <w:rPr>
          <w:rFonts w:cstheme="minorHAnsi"/>
          <w:w w:val="105"/>
        </w:rPr>
        <w:t xml:space="preserve">that </w:t>
      </w:r>
      <w:r>
        <w:rPr>
          <w:rFonts w:cstheme="minorHAnsi"/>
          <w:w w:val="105"/>
        </w:rPr>
        <w:t xml:space="preserve">IPOPIF </w:t>
      </w:r>
      <w:r w:rsidR="006B3348">
        <w:rPr>
          <w:rFonts w:cstheme="minorHAnsi"/>
          <w:w w:val="105"/>
        </w:rPr>
        <w:t xml:space="preserve">requires </w:t>
      </w:r>
      <w:r>
        <w:rPr>
          <w:rFonts w:cstheme="minorHAnsi"/>
          <w:w w:val="105"/>
        </w:rPr>
        <w:t>that its vendors provide it with indemnification</w:t>
      </w:r>
      <w:r w:rsidR="001A62E1">
        <w:rPr>
          <w:rFonts w:cstheme="minorHAnsi"/>
          <w:w w:val="105"/>
        </w:rPr>
        <w:t xml:space="preserve">.  </w:t>
      </w:r>
    </w:p>
    <w:p w14:paraId="364244F0" w14:textId="1450941A" w:rsidR="00B06D72" w:rsidRDefault="00142869" w:rsidP="001251DA">
      <w:pPr>
        <w:pStyle w:val="BodyText"/>
        <w:numPr>
          <w:ilvl w:val="0"/>
          <w:numId w:val="2"/>
        </w:numPr>
        <w:ind w:right="797" w:hanging="700"/>
        <w:jc w:val="both"/>
        <w:rPr>
          <w:rFonts w:cstheme="minorHAnsi"/>
          <w:w w:val="105"/>
        </w:rPr>
      </w:pPr>
      <w:r w:rsidRPr="001A62E1">
        <w:rPr>
          <w:rFonts w:cstheme="minorHAnsi"/>
          <w:w w:val="105"/>
        </w:rPr>
        <w:t>Candidate has provided all certifications and completed all required disclosures</w:t>
      </w:r>
      <w:r w:rsidR="001A62E1" w:rsidRPr="001A62E1">
        <w:rPr>
          <w:rFonts w:cstheme="minorHAnsi"/>
          <w:w w:val="105"/>
        </w:rPr>
        <w:t xml:space="preserve">.  </w:t>
      </w:r>
    </w:p>
    <w:p w14:paraId="0B18EE89" w14:textId="16B84825" w:rsidR="00340AA1" w:rsidRPr="001F5675" w:rsidRDefault="00412A34" w:rsidP="001F5675">
      <w:pPr>
        <w:pStyle w:val="BodyText"/>
        <w:numPr>
          <w:ilvl w:val="0"/>
          <w:numId w:val="2"/>
        </w:numPr>
        <w:ind w:right="797" w:hanging="700"/>
        <w:jc w:val="both"/>
        <w:rPr>
          <w:rFonts w:asciiTheme="minorHAnsi" w:hAnsiTheme="minorHAnsi" w:cstheme="minorHAnsi"/>
          <w:w w:val="105"/>
        </w:rPr>
      </w:pPr>
      <w:r w:rsidRPr="00340AA1">
        <w:rPr>
          <w:rFonts w:asciiTheme="minorHAnsi" w:hAnsiTheme="minorHAnsi" w:cstheme="minorHAnsi"/>
        </w:rPr>
        <w:t>IPOPIF’s practice is to reserve all rights to seek all remedies in court (IPOPIF does not consent to arbitration), including the right to a jury trial, and IPOPIF’s further practice is that venue for any litigation shall be, and third parties shall submit to the jurisdiction of, the Circuit Court for the Tenth Judicial Circuit, Peoria, Illinois, or the U.S. District Court for the Central District of Illinois.</w:t>
      </w:r>
    </w:p>
    <w:p w14:paraId="6CFF1A17" w14:textId="5DC3A949" w:rsidR="000755FD" w:rsidRPr="00B97DBA" w:rsidRDefault="000755FD" w:rsidP="00B97DBA">
      <w:pPr>
        <w:pStyle w:val="Heading1"/>
        <w:rPr>
          <w:b w:val="0"/>
          <w:bCs w:val="0"/>
        </w:rPr>
      </w:pPr>
      <w:bookmarkStart w:id="7" w:name="_Toc141097251"/>
      <w:r w:rsidRPr="00B97DBA">
        <w:t>Evaluation Criteria</w:t>
      </w:r>
      <w:bookmarkEnd w:id="7"/>
    </w:p>
    <w:p w14:paraId="1198E3A9" w14:textId="4841FB29" w:rsidR="000755FD" w:rsidRPr="00ED6A1D" w:rsidRDefault="000755FD" w:rsidP="001251DA">
      <w:pPr>
        <w:widowControl/>
        <w:ind w:left="90"/>
        <w:jc w:val="both"/>
        <w:rPr>
          <w:rFonts w:eastAsia="Times New Roman" w:cstheme="minorHAnsi"/>
        </w:rPr>
      </w:pPr>
      <w:r w:rsidRPr="00ED6A1D">
        <w:rPr>
          <w:rFonts w:cstheme="minorHAnsi"/>
          <w:u w:val="single"/>
        </w:rPr>
        <w:t>Evaluation of Investment Manager Responses</w:t>
      </w:r>
      <w:r w:rsidR="001A62E1">
        <w:rPr>
          <w:rFonts w:eastAsia="Times New Roman" w:cstheme="minorHAnsi"/>
        </w:rPr>
        <w:t xml:space="preserve">.  </w:t>
      </w:r>
      <w:r w:rsidRPr="00ED6A1D">
        <w:rPr>
          <w:rFonts w:cstheme="minorHAnsi"/>
        </w:rPr>
        <w:t xml:space="preserve"> </w:t>
      </w:r>
      <w:r w:rsidRPr="00A144B3">
        <w:rPr>
          <w:rFonts w:cs="Times New Roman"/>
        </w:rPr>
        <w:t>Responses will be evaluated initially by</w:t>
      </w:r>
      <w:r w:rsidRPr="00A144B3">
        <w:rPr>
          <w:rFonts w:eastAsia="Times New Roman" w:cs="Times New Roman"/>
        </w:rPr>
        <w:t xml:space="preserve"> the Chief Investment Officer and</w:t>
      </w:r>
      <w:r w:rsidRPr="00A144B3">
        <w:rPr>
          <w:rFonts w:cs="Times New Roman"/>
        </w:rPr>
        <w:t xml:space="preserve"> the Investment Consultant based on the following evaluation factors</w:t>
      </w:r>
      <w:r w:rsidR="001A62E1">
        <w:rPr>
          <w:rFonts w:cs="Times New Roman"/>
        </w:rPr>
        <w:t xml:space="preserve">.  </w:t>
      </w:r>
      <w:r w:rsidRPr="00A144B3">
        <w:rPr>
          <w:rFonts w:cs="Times New Roman"/>
        </w:rPr>
        <w:t>The relative importance of the evaluation factors will vary based on the parameters of the search</w:t>
      </w:r>
      <w:r w:rsidR="001A62E1">
        <w:rPr>
          <w:rFonts w:cs="Times New Roman"/>
        </w:rPr>
        <w:t xml:space="preserve">.  </w:t>
      </w:r>
      <w:r w:rsidRPr="00A144B3">
        <w:rPr>
          <w:rFonts w:cs="Times New Roman"/>
        </w:rPr>
        <w:t>The</w:t>
      </w:r>
      <w:r w:rsidRPr="00A144B3">
        <w:rPr>
          <w:rFonts w:eastAsia="Times New Roman" w:cs="Times New Roman"/>
        </w:rPr>
        <w:t xml:space="preserve"> Chief Investment Officer and the</w:t>
      </w:r>
      <w:r w:rsidRPr="00A144B3">
        <w:rPr>
          <w:rFonts w:cs="Times New Roman"/>
        </w:rPr>
        <w:t xml:space="preserve"> Investment Consultant will determine, based on the evaluation factors, the </w:t>
      </w:r>
      <w:r w:rsidR="00206E35">
        <w:rPr>
          <w:rFonts w:cs="Times New Roman"/>
        </w:rPr>
        <w:t>highest caliber</w:t>
      </w:r>
      <w:r w:rsidRPr="00A144B3">
        <w:rPr>
          <w:rFonts w:cs="Times New Roman"/>
        </w:rPr>
        <w:t xml:space="preserve"> </w:t>
      </w:r>
      <w:r w:rsidR="00B06D72">
        <w:rPr>
          <w:rFonts w:cs="Times New Roman"/>
        </w:rPr>
        <w:t>i</w:t>
      </w:r>
      <w:r w:rsidRPr="00A144B3">
        <w:rPr>
          <w:rFonts w:cs="Times New Roman"/>
        </w:rPr>
        <w:t xml:space="preserve">nvestment </w:t>
      </w:r>
      <w:r w:rsidR="00B06D72">
        <w:rPr>
          <w:rFonts w:cs="Times New Roman"/>
        </w:rPr>
        <w:t>m</w:t>
      </w:r>
      <w:r>
        <w:rPr>
          <w:rFonts w:cs="Times New Roman"/>
        </w:rPr>
        <w:t xml:space="preserve">anagers </w:t>
      </w:r>
      <w:r w:rsidRPr="00A144B3">
        <w:rPr>
          <w:rFonts w:cs="Times New Roman"/>
        </w:rPr>
        <w:t xml:space="preserve">and </w:t>
      </w:r>
      <w:r w:rsidRPr="00A144B3">
        <w:rPr>
          <w:rFonts w:eastAsia="Times New Roman" w:cs="Times New Roman"/>
        </w:rPr>
        <w:t xml:space="preserve">will </w:t>
      </w:r>
      <w:r w:rsidR="00D443F2">
        <w:rPr>
          <w:rFonts w:eastAsia="Times New Roman" w:cs="Times New Roman"/>
        </w:rPr>
        <w:t xml:space="preserve">also </w:t>
      </w:r>
      <w:r w:rsidRPr="00A144B3">
        <w:rPr>
          <w:rFonts w:eastAsia="Times New Roman" w:cs="Times New Roman"/>
        </w:rPr>
        <w:t xml:space="preserve">disclose </w:t>
      </w:r>
      <w:r w:rsidRPr="00A144B3">
        <w:rPr>
          <w:rFonts w:cs="Times New Roman"/>
        </w:rPr>
        <w:t>the non-</w:t>
      </w:r>
      <w:r w:rsidRPr="00A144B3">
        <w:rPr>
          <w:rFonts w:eastAsia="Times New Roman" w:cs="Times New Roman"/>
        </w:rPr>
        <w:t>finalists</w:t>
      </w:r>
      <w:r w:rsidR="001A62E1">
        <w:rPr>
          <w:rFonts w:eastAsia="Times New Roman" w:cs="Times New Roman"/>
        </w:rPr>
        <w:t xml:space="preserve">.  </w:t>
      </w:r>
      <w:r w:rsidRPr="00A144B3">
        <w:rPr>
          <w:rFonts w:eastAsia="Times New Roman" w:cs="Times New Roman"/>
        </w:rPr>
        <w:t xml:space="preserve">The Chief Investment Officer and the </w:t>
      </w:r>
      <w:r w:rsidRPr="00A144B3">
        <w:rPr>
          <w:rFonts w:cs="Times New Roman"/>
        </w:rPr>
        <w:t xml:space="preserve">Investment </w:t>
      </w:r>
      <w:r w:rsidRPr="00A144B3">
        <w:rPr>
          <w:rFonts w:eastAsia="Times New Roman" w:cs="Times New Roman"/>
        </w:rPr>
        <w:t>Consultant will provide</w:t>
      </w:r>
      <w:r w:rsidRPr="00A144B3">
        <w:rPr>
          <w:rFonts w:cs="Times New Roman"/>
        </w:rPr>
        <w:t xml:space="preserve"> the </w:t>
      </w:r>
      <w:r w:rsidRPr="00A144B3">
        <w:rPr>
          <w:rFonts w:eastAsia="Times New Roman" w:cs="Times New Roman"/>
        </w:rPr>
        <w:t>Board with a copy of</w:t>
      </w:r>
      <w:r w:rsidRPr="00A144B3">
        <w:rPr>
          <w:rFonts w:cs="Times New Roman"/>
        </w:rPr>
        <w:t xml:space="preserve"> </w:t>
      </w:r>
      <w:r w:rsidR="00FA04FF">
        <w:rPr>
          <w:rFonts w:eastAsia="Times New Roman" w:cs="Times New Roman"/>
        </w:rPr>
        <w:lastRenderedPageBreak/>
        <w:t>Exhibit 4 – Disclosures</w:t>
      </w:r>
      <w:r w:rsidRPr="00A144B3">
        <w:rPr>
          <w:rFonts w:eastAsia="Times New Roman" w:cs="Times New Roman"/>
        </w:rPr>
        <w:t xml:space="preserve"> prior to consideration of the finalists. </w:t>
      </w:r>
      <w:r w:rsidRPr="00A144B3">
        <w:rPr>
          <w:rFonts w:cs="Times New Roman"/>
        </w:rPr>
        <w:t>The Board will select,</w:t>
      </w:r>
      <w:r w:rsidRPr="00A144B3">
        <w:rPr>
          <w:rFonts w:eastAsia="Times New Roman" w:cs="Times New Roman"/>
        </w:rPr>
        <w:t xml:space="preserve"> in the exercise of its discretion</w:t>
      </w:r>
      <w:r w:rsidRPr="00A144B3">
        <w:rPr>
          <w:rFonts w:cs="Times New Roman"/>
        </w:rPr>
        <w:t xml:space="preserve"> based on the evaluation factors, an </w:t>
      </w:r>
      <w:r w:rsidR="00B06D72">
        <w:rPr>
          <w:rFonts w:cs="Times New Roman"/>
        </w:rPr>
        <w:t>i</w:t>
      </w:r>
      <w:r w:rsidRPr="00A144B3">
        <w:rPr>
          <w:rFonts w:cs="Times New Roman"/>
        </w:rPr>
        <w:t xml:space="preserve">nvestment </w:t>
      </w:r>
      <w:r w:rsidR="00B06D72">
        <w:rPr>
          <w:rFonts w:cs="Times New Roman"/>
        </w:rPr>
        <w:t>m</w:t>
      </w:r>
      <w:r>
        <w:rPr>
          <w:rFonts w:cs="Times New Roman"/>
        </w:rPr>
        <w:t xml:space="preserve">anager </w:t>
      </w:r>
      <w:r w:rsidRPr="00A144B3">
        <w:rPr>
          <w:rFonts w:cs="Times New Roman"/>
        </w:rPr>
        <w:t xml:space="preserve">from the list of top-qualified Investment </w:t>
      </w:r>
      <w:r>
        <w:rPr>
          <w:rFonts w:cs="Times New Roman"/>
        </w:rPr>
        <w:t>Managers</w:t>
      </w:r>
      <w:r w:rsidR="001A62E1">
        <w:rPr>
          <w:rFonts w:cs="Times New Roman"/>
        </w:rPr>
        <w:t xml:space="preserve">.  </w:t>
      </w:r>
      <w:r w:rsidRPr="00A144B3">
        <w:rPr>
          <w:rFonts w:eastAsia="Times New Roman" w:cs="Times New Roman"/>
        </w:rPr>
        <w:t>The evaluation factors are:</w:t>
      </w:r>
    </w:p>
    <w:p w14:paraId="31629540" w14:textId="7E962634" w:rsidR="000755FD" w:rsidRPr="00ED6A1D" w:rsidRDefault="000755FD" w:rsidP="001251DA">
      <w:pPr>
        <w:pStyle w:val="ListParagraph"/>
        <w:widowControl/>
        <w:numPr>
          <w:ilvl w:val="0"/>
          <w:numId w:val="5"/>
        </w:numPr>
        <w:ind w:left="720" w:hanging="630"/>
        <w:jc w:val="both"/>
        <w:rPr>
          <w:rFonts w:cstheme="minorHAnsi"/>
        </w:rPr>
      </w:pPr>
      <w:r w:rsidRPr="00ED6A1D">
        <w:rPr>
          <w:rFonts w:cstheme="minorHAnsi"/>
        </w:rPr>
        <w:t xml:space="preserve">Firm background, experience, and reputation, including: </w:t>
      </w:r>
      <w:r w:rsidRPr="00ED6A1D">
        <w:rPr>
          <w:rFonts w:eastAsia="Times New Roman" w:cstheme="minorHAnsi"/>
        </w:rPr>
        <w:t xml:space="preserve"> </w:t>
      </w:r>
      <w:r w:rsidRPr="00ED6A1D">
        <w:rPr>
          <w:rFonts w:cstheme="minorHAnsi"/>
        </w:rPr>
        <w:t xml:space="preserve">the candidate </w:t>
      </w:r>
      <w:r w:rsidRPr="00ED6A1D">
        <w:rPr>
          <w:rFonts w:eastAsia="Times New Roman" w:cstheme="minorHAnsi"/>
        </w:rPr>
        <w:t>firm’s</w:t>
      </w:r>
      <w:r w:rsidRPr="00ED6A1D">
        <w:rPr>
          <w:rFonts w:cstheme="minorHAnsi"/>
        </w:rPr>
        <w:t xml:space="preserve"> experience in the management of institutional portfolios, the background and qualifications of principals </w:t>
      </w:r>
      <w:r w:rsidRPr="00ED6A1D">
        <w:rPr>
          <w:rFonts w:eastAsia="Times New Roman" w:cstheme="minorHAnsi"/>
        </w:rPr>
        <w:t>and</w:t>
      </w:r>
      <w:r w:rsidRPr="00ED6A1D">
        <w:rPr>
          <w:rFonts w:cstheme="minorHAnsi"/>
        </w:rPr>
        <w:t xml:space="preserve"> professional staff, the size of the firm and the products offered, organizational structure, </w:t>
      </w:r>
      <w:r w:rsidR="00D443F2">
        <w:rPr>
          <w:rFonts w:cstheme="minorHAnsi"/>
        </w:rPr>
        <w:t xml:space="preserve">portfolio </w:t>
      </w:r>
      <w:r w:rsidRPr="00ED6A1D">
        <w:rPr>
          <w:rFonts w:cstheme="minorHAnsi"/>
        </w:rPr>
        <w:t xml:space="preserve">manager tenure, depth of portfolio team and research team, </w:t>
      </w:r>
      <w:r w:rsidRPr="00ED6A1D">
        <w:rPr>
          <w:rFonts w:eastAsia="Times New Roman" w:cstheme="minorHAnsi"/>
        </w:rPr>
        <w:t>the firm’s history of lawsuits and regulatory actions regarding the firm’s investment practices, and the firm’s</w:t>
      </w:r>
      <w:r w:rsidRPr="00ED6A1D">
        <w:rPr>
          <w:rFonts w:cstheme="minorHAnsi"/>
        </w:rPr>
        <w:t xml:space="preserve"> record of integrity and business ethics;</w:t>
      </w:r>
    </w:p>
    <w:p w14:paraId="2E047D56" w14:textId="4ED283C2" w:rsidR="000755FD" w:rsidRPr="00ED6A1D" w:rsidRDefault="000755FD" w:rsidP="001251DA">
      <w:pPr>
        <w:pStyle w:val="ListParagraph"/>
        <w:widowControl/>
        <w:numPr>
          <w:ilvl w:val="0"/>
          <w:numId w:val="5"/>
        </w:numPr>
        <w:ind w:left="720" w:hanging="630"/>
        <w:jc w:val="both"/>
        <w:rPr>
          <w:rFonts w:cstheme="minorHAnsi"/>
        </w:rPr>
      </w:pPr>
      <w:r w:rsidRPr="00ED6A1D">
        <w:rPr>
          <w:rFonts w:cstheme="minorHAnsi"/>
        </w:rPr>
        <w:t xml:space="preserve">Investment philosophy and process, including: the clarity and technical merits </w:t>
      </w:r>
      <w:r w:rsidRPr="00ED6A1D">
        <w:rPr>
          <w:rFonts w:eastAsia="Times New Roman" w:cstheme="minorHAnsi"/>
        </w:rPr>
        <w:t xml:space="preserve">of </w:t>
      </w:r>
      <w:r w:rsidRPr="00ED6A1D">
        <w:rPr>
          <w:rFonts w:cstheme="minorHAnsi"/>
        </w:rPr>
        <w:t xml:space="preserve">the investment process, buy/sell discipline, efficacy of decisions made (streamlined, responsive), consistency of application, risk awareness and controls, uniqueness of the process, </w:t>
      </w:r>
      <w:r w:rsidR="00AF6551">
        <w:rPr>
          <w:rFonts w:cstheme="minorHAnsi"/>
        </w:rPr>
        <w:t xml:space="preserve">and </w:t>
      </w:r>
      <w:r w:rsidRPr="00ED6A1D">
        <w:rPr>
          <w:rFonts w:cstheme="minorHAnsi"/>
        </w:rPr>
        <w:t xml:space="preserve">trading </w:t>
      </w:r>
      <w:proofErr w:type="gramStart"/>
      <w:r w:rsidRPr="00ED6A1D">
        <w:rPr>
          <w:rFonts w:cstheme="minorHAnsi"/>
        </w:rPr>
        <w:t>ability;</w:t>
      </w:r>
      <w:proofErr w:type="gramEnd"/>
    </w:p>
    <w:p w14:paraId="7D4911D9" w14:textId="06F34846" w:rsidR="000755FD" w:rsidRPr="00ED6A1D" w:rsidRDefault="000755FD" w:rsidP="001251DA">
      <w:pPr>
        <w:pStyle w:val="ListParagraph"/>
        <w:widowControl/>
        <w:numPr>
          <w:ilvl w:val="0"/>
          <w:numId w:val="5"/>
        </w:numPr>
        <w:ind w:left="720" w:hanging="630"/>
        <w:jc w:val="both"/>
        <w:rPr>
          <w:rFonts w:cstheme="minorHAnsi"/>
        </w:rPr>
      </w:pPr>
      <w:r w:rsidRPr="00ED6A1D">
        <w:rPr>
          <w:rFonts w:cstheme="minorHAnsi"/>
        </w:rPr>
        <w:t>Performance, including long-term performance, risk factors</w:t>
      </w:r>
      <w:r w:rsidR="00D443F2">
        <w:rPr>
          <w:rFonts w:cstheme="minorHAnsi"/>
        </w:rPr>
        <w:t>,</w:t>
      </w:r>
      <w:r w:rsidRPr="00ED6A1D">
        <w:rPr>
          <w:rFonts w:eastAsia="Times New Roman" w:cstheme="minorHAnsi"/>
        </w:rPr>
        <w:t xml:space="preserve"> and</w:t>
      </w:r>
      <w:r w:rsidRPr="00ED6A1D">
        <w:rPr>
          <w:rFonts w:cstheme="minorHAnsi"/>
        </w:rPr>
        <w:t xml:space="preserve"> consistency of performance, each of these relative to benchmarks and </w:t>
      </w:r>
      <w:proofErr w:type="gramStart"/>
      <w:r w:rsidRPr="00ED6A1D">
        <w:rPr>
          <w:rFonts w:cstheme="minorHAnsi"/>
        </w:rPr>
        <w:t>peers;</w:t>
      </w:r>
      <w:proofErr w:type="gramEnd"/>
    </w:p>
    <w:p w14:paraId="773EA837" w14:textId="5A4FE95E" w:rsidR="000755FD" w:rsidRPr="00ED6A1D" w:rsidRDefault="000755FD" w:rsidP="001251DA">
      <w:pPr>
        <w:pStyle w:val="ListParagraph"/>
        <w:widowControl/>
        <w:numPr>
          <w:ilvl w:val="0"/>
          <w:numId w:val="5"/>
        </w:numPr>
        <w:ind w:left="720" w:hanging="630"/>
        <w:jc w:val="both"/>
        <w:rPr>
          <w:rFonts w:cstheme="minorHAnsi"/>
        </w:rPr>
      </w:pPr>
      <w:r w:rsidRPr="00ED6A1D">
        <w:rPr>
          <w:rFonts w:cstheme="minorHAnsi"/>
        </w:rPr>
        <w:t xml:space="preserve">The </w:t>
      </w:r>
      <w:r w:rsidRPr="00ED6A1D">
        <w:rPr>
          <w:rFonts w:eastAsia="Times New Roman" w:cstheme="minorHAnsi"/>
        </w:rPr>
        <w:t>IPOPIF’s</w:t>
      </w:r>
      <w:r w:rsidRPr="00ED6A1D">
        <w:rPr>
          <w:rFonts w:cstheme="minorHAnsi"/>
        </w:rPr>
        <w:t xml:space="preserve"> overall Investment Policy and allocations among </w:t>
      </w:r>
      <w:r w:rsidRPr="00ED6A1D">
        <w:rPr>
          <w:rFonts w:eastAsia="Times New Roman" w:cstheme="minorHAnsi"/>
        </w:rPr>
        <w:t>existing</w:t>
      </w:r>
      <w:r w:rsidRPr="00ED6A1D">
        <w:rPr>
          <w:rFonts w:cstheme="minorHAnsi"/>
        </w:rPr>
        <w:t xml:space="preserve"> </w:t>
      </w:r>
      <w:r w:rsidR="00B06D72">
        <w:rPr>
          <w:rFonts w:cstheme="minorHAnsi"/>
        </w:rPr>
        <w:t>i</w:t>
      </w:r>
      <w:r w:rsidRPr="00ED6A1D">
        <w:rPr>
          <w:rFonts w:cstheme="minorHAnsi"/>
        </w:rPr>
        <w:t xml:space="preserve">nvestment </w:t>
      </w:r>
      <w:r w:rsidR="00B06D72">
        <w:rPr>
          <w:rFonts w:cstheme="minorHAnsi"/>
        </w:rPr>
        <w:t>m</w:t>
      </w:r>
      <w:r w:rsidR="001F42EE">
        <w:rPr>
          <w:rFonts w:cstheme="minorHAnsi"/>
        </w:rPr>
        <w:t>anagers</w:t>
      </w:r>
      <w:r w:rsidRPr="00ED6A1D">
        <w:rPr>
          <w:rFonts w:cstheme="minorHAnsi"/>
        </w:rPr>
        <w:t xml:space="preserve">, including, but not limited to, the diversification of </w:t>
      </w:r>
      <w:r w:rsidR="00B06D72">
        <w:rPr>
          <w:rFonts w:cstheme="minorHAnsi"/>
        </w:rPr>
        <w:t>i</w:t>
      </w:r>
      <w:r w:rsidRPr="00ED6A1D">
        <w:rPr>
          <w:rFonts w:cstheme="minorHAnsi"/>
        </w:rPr>
        <w:t xml:space="preserve">nvestment </w:t>
      </w:r>
      <w:r w:rsidR="00B06D72">
        <w:rPr>
          <w:rFonts w:cstheme="minorHAnsi"/>
        </w:rPr>
        <w:t>m</w:t>
      </w:r>
      <w:r w:rsidR="001F42EE">
        <w:rPr>
          <w:rFonts w:cstheme="minorHAnsi"/>
        </w:rPr>
        <w:t>anagers</w:t>
      </w:r>
      <w:r w:rsidRPr="00ED6A1D">
        <w:rPr>
          <w:rFonts w:cstheme="minorHAnsi"/>
        </w:rPr>
        <w:t xml:space="preserve"> in terms of style, investment philosophy, and the complementary relationship between </w:t>
      </w:r>
      <w:r w:rsidR="00B06D72">
        <w:rPr>
          <w:rFonts w:cstheme="minorHAnsi"/>
        </w:rPr>
        <w:t>i</w:t>
      </w:r>
      <w:r w:rsidRPr="00ED6A1D">
        <w:rPr>
          <w:rFonts w:cstheme="minorHAnsi"/>
        </w:rPr>
        <w:t xml:space="preserve">nvestment </w:t>
      </w:r>
      <w:r w:rsidR="00B06D72">
        <w:rPr>
          <w:rFonts w:cstheme="minorHAnsi"/>
        </w:rPr>
        <w:t>m</w:t>
      </w:r>
      <w:r w:rsidR="001F42EE">
        <w:rPr>
          <w:rFonts w:cstheme="minorHAnsi"/>
        </w:rPr>
        <w:t>anagers</w:t>
      </w:r>
      <w:r w:rsidRPr="00ED6A1D">
        <w:rPr>
          <w:rFonts w:cstheme="minorHAnsi"/>
        </w:rPr>
        <w:t xml:space="preserve"> in the context of the Investment </w:t>
      </w:r>
      <w:proofErr w:type="gramStart"/>
      <w:r w:rsidRPr="00ED6A1D">
        <w:rPr>
          <w:rFonts w:cstheme="minorHAnsi"/>
        </w:rPr>
        <w:t>Policy;</w:t>
      </w:r>
      <w:proofErr w:type="gramEnd"/>
    </w:p>
    <w:p w14:paraId="39C845E2" w14:textId="77777777" w:rsidR="000755FD" w:rsidRPr="00ED6A1D" w:rsidRDefault="000755FD" w:rsidP="001251DA">
      <w:pPr>
        <w:pStyle w:val="ListParagraph"/>
        <w:widowControl/>
        <w:numPr>
          <w:ilvl w:val="0"/>
          <w:numId w:val="5"/>
        </w:numPr>
        <w:ind w:left="720" w:hanging="630"/>
        <w:jc w:val="both"/>
        <w:rPr>
          <w:rFonts w:cstheme="minorHAnsi"/>
        </w:rPr>
      </w:pPr>
      <w:r w:rsidRPr="00ED6A1D">
        <w:rPr>
          <w:rFonts w:cstheme="minorHAnsi"/>
        </w:rPr>
        <w:t xml:space="preserve">Reasonableness of the fees, including availability of ‘most-favored nation’ fee </w:t>
      </w:r>
      <w:proofErr w:type="gramStart"/>
      <w:r w:rsidRPr="00ED6A1D">
        <w:rPr>
          <w:rFonts w:cstheme="minorHAnsi"/>
        </w:rPr>
        <w:t>clauses;</w:t>
      </w:r>
      <w:proofErr w:type="gramEnd"/>
    </w:p>
    <w:p w14:paraId="532DCB56" w14:textId="6DAC70B0" w:rsidR="000755FD" w:rsidRPr="00ED6A1D" w:rsidRDefault="000755FD" w:rsidP="001251DA">
      <w:pPr>
        <w:pStyle w:val="ListParagraph"/>
        <w:widowControl/>
        <w:numPr>
          <w:ilvl w:val="0"/>
          <w:numId w:val="5"/>
        </w:numPr>
        <w:ind w:left="720" w:hanging="630"/>
        <w:jc w:val="both"/>
        <w:rPr>
          <w:rFonts w:cstheme="minorHAnsi"/>
        </w:rPr>
      </w:pPr>
      <w:r w:rsidRPr="00ED6A1D">
        <w:rPr>
          <w:rFonts w:cstheme="minorHAnsi"/>
        </w:rPr>
        <w:t>Portfolio management and client services, including</w:t>
      </w:r>
      <w:r w:rsidR="001A62E1">
        <w:rPr>
          <w:rFonts w:cstheme="minorHAnsi"/>
        </w:rPr>
        <w:t xml:space="preserve"> </w:t>
      </w:r>
      <w:r w:rsidRPr="00ED6A1D">
        <w:rPr>
          <w:rFonts w:cstheme="minorHAnsi"/>
        </w:rPr>
        <w:t>client servicing, accounting</w:t>
      </w:r>
      <w:r w:rsidRPr="00ED6A1D">
        <w:rPr>
          <w:rFonts w:eastAsia="Times New Roman" w:cstheme="minorHAnsi"/>
        </w:rPr>
        <w:t>,</w:t>
      </w:r>
      <w:r w:rsidRPr="00ED6A1D">
        <w:rPr>
          <w:rFonts w:cstheme="minorHAnsi"/>
        </w:rPr>
        <w:t xml:space="preserve"> and </w:t>
      </w:r>
      <w:proofErr w:type="gramStart"/>
      <w:r w:rsidRPr="00ED6A1D">
        <w:rPr>
          <w:rFonts w:cstheme="minorHAnsi"/>
        </w:rPr>
        <w:t>reporting;</w:t>
      </w:r>
      <w:proofErr w:type="gramEnd"/>
    </w:p>
    <w:p w14:paraId="1EDE9316" w14:textId="4C3B20D2" w:rsidR="000755FD" w:rsidRPr="00ED6A1D" w:rsidRDefault="00D443F2" w:rsidP="001251DA">
      <w:pPr>
        <w:pStyle w:val="ListParagraph"/>
        <w:widowControl/>
        <w:numPr>
          <w:ilvl w:val="0"/>
          <w:numId w:val="5"/>
        </w:numPr>
        <w:ind w:left="720" w:hanging="630"/>
        <w:jc w:val="both"/>
        <w:rPr>
          <w:rFonts w:cstheme="minorHAnsi"/>
        </w:rPr>
      </w:pPr>
      <w:r>
        <w:rPr>
          <w:rFonts w:cstheme="minorHAnsi"/>
        </w:rPr>
        <w:t xml:space="preserve">The </w:t>
      </w:r>
      <w:r w:rsidR="00B06D72">
        <w:rPr>
          <w:rFonts w:cstheme="minorHAnsi"/>
        </w:rPr>
        <w:t>Candidate’s</w:t>
      </w:r>
      <w:r>
        <w:rPr>
          <w:rFonts w:cstheme="minorHAnsi"/>
        </w:rPr>
        <w:t xml:space="preserve"> ability, p</w:t>
      </w:r>
      <w:r w:rsidR="000755FD" w:rsidRPr="00ED6A1D">
        <w:rPr>
          <w:rFonts w:cstheme="minorHAnsi"/>
        </w:rPr>
        <w:t xml:space="preserve">ursuant to Sections 1-113.6 and 1-113.17 of the Illinois Pension Code, </w:t>
      </w:r>
      <w:r>
        <w:rPr>
          <w:rFonts w:cstheme="minorHAnsi"/>
        </w:rPr>
        <w:t xml:space="preserve">to consider </w:t>
      </w:r>
      <w:r w:rsidR="000755FD" w:rsidRPr="00ED6A1D">
        <w:rPr>
          <w:rFonts w:cstheme="minorHAnsi"/>
        </w:rPr>
        <w:t>decision-useful sustainability factors</w:t>
      </w:r>
      <w:r w:rsidR="001A62E1">
        <w:rPr>
          <w:rFonts w:cstheme="minorHAnsi"/>
        </w:rPr>
        <w:t xml:space="preserve"> </w:t>
      </w:r>
      <w:r w:rsidR="000755FD" w:rsidRPr="00ED6A1D">
        <w:rPr>
          <w:rFonts w:cstheme="minorHAnsi"/>
        </w:rPr>
        <w:t xml:space="preserve">within the bounds of financial and fiduciary prudence, including but not limited to </w:t>
      </w:r>
      <w:r w:rsidR="000755FD" w:rsidRPr="00ED6A1D">
        <w:rPr>
          <w:rFonts w:cstheme="minorHAnsi"/>
          <w:shd w:val="clear" w:color="auto" w:fill="FFFFFF"/>
        </w:rPr>
        <w:t>(</w:t>
      </w:r>
      <w:proofErr w:type="spellStart"/>
      <w:r w:rsidR="000755FD" w:rsidRPr="00ED6A1D">
        <w:rPr>
          <w:rFonts w:cstheme="minorHAnsi"/>
          <w:shd w:val="clear" w:color="auto" w:fill="FFFFFF"/>
        </w:rPr>
        <w:t>i</w:t>
      </w:r>
      <w:proofErr w:type="spellEnd"/>
      <w:r w:rsidR="000755FD" w:rsidRPr="00ED6A1D">
        <w:rPr>
          <w:rFonts w:cstheme="minorHAnsi"/>
          <w:shd w:val="clear" w:color="auto" w:fill="FFFFFF"/>
        </w:rPr>
        <w:t xml:space="preserve">) corporate governance and leadership factors; (ii) environmental factors; (iii) social capital factors; (iv) human capital factors; and (v) business model and innovation factors, as provided for under the Illinois Sustainable Investing Act, 30 ILCS 238/1, </w:t>
      </w:r>
      <w:r w:rsidR="000755FD" w:rsidRPr="00ED6A1D">
        <w:rPr>
          <w:rFonts w:cstheme="minorHAnsi"/>
          <w:i/>
          <w:iCs/>
          <w:shd w:val="clear" w:color="auto" w:fill="FFFFFF"/>
        </w:rPr>
        <w:t>et seq</w:t>
      </w:r>
      <w:r w:rsidR="000755FD" w:rsidRPr="00ED6A1D">
        <w:rPr>
          <w:rFonts w:cstheme="minorHAnsi"/>
          <w:shd w:val="clear" w:color="auto" w:fill="FFFFFF"/>
        </w:rPr>
        <w:t>. and detailed in the IPOPIF Investment Policy; and</w:t>
      </w:r>
    </w:p>
    <w:p w14:paraId="5BBD7B99" w14:textId="1C376C53" w:rsidR="000755FD" w:rsidRPr="00ED6A1D" w:rsidRDefault="000755FD" w:rsidP="001251DA">
      <w:pPr>
        <w:pStyle w:val="ListParagraph"/>
        <w:widowControl/>
        <w:numPr>
          <w:ilvl w:val="0"/>
          <w:numId w:val="5"/>
        </w:numPr>
        <w:ind w:left="720" w:hanging="630"/>
        <w:jc w:val="both"/>
        <w:rPr>
          <w:rFonts w:cstheme="minorHAnsi"/>
        </w:rPr>
      </w:pPr>
      <w:r w:rsidRPr="00ED6A1D">
        <w:rPr>
          <w:rFonts w:cstheme="minorHAnsi"/>
        </w:rPr>
        <w:t xml:space="preserve">The </w:t>
      </w:r>
      <w:r w:rsidR="00B06D72">
        <w:rPr>
          <w:rFonts w:cstheme="minorHAnsi"/>
        </w:rPr>
        <w:t>C</w:t>
      </w:r>
      <w:r w:rsidRPr="00ED6A1D">
        <w:rPr>
          <w:rFonts w:cstheme="minorHAnsi"/>
        </w:rPr>
        <w:t>andidate’s approach to managing and reducing cybersecurity risk and protecting networks and data, including complying with the U.S. Department of Labor’s Cybersecurity Program Best Practices, the State of Illinois Cybersecurity Strategy, the National Institute of Standards and Technology Cybersecurity Framework, and industry best practices.</w:t>
      </w:r>
    </w:p>
    <w:p w14:paraId="1A6870BB" w14:textId="6E9E2A43" w:rsidR="00A72F92" w:rsidRPr="00B97DBA" w:rsidRDefault="00A72F92" w:rsidP="00B97DBA">
      <w:pPr>
        <w:pStyle w:val="Heading1"/>
        <w:rPr>
          <w:b w:val="0"/>
          <w:bCs w:val="0"/>
        </w:rPr>
      </w:pPr>
      <w:bookmarkStart w:id="8" w:name="_Toc141097252"/>
      <w:r w:rsidRPr="00B97DBA">
        <w:t>IPOPIF Database</w:t>
      </w:r>
      <w:bookmarkEnd w:id="8"/>
    </w:p>
    <w:p w14:paraId="0F0256F0" w14:textId="1A83F443" w:rsidR="00A72F92" w:rsidRPr="00A72F92" w:rsidRDefault="00A72F92" w:rsidP="001251DA">
      <w:pPr>
        <w:widowControl/>
        <w:jc w:val="both"/>
        <w:rPr>
          <w:rFonts w:cs="Times New Roman"/>
        </w:rPr>
      </w:pPr>
      <w:r w:rsidRPr="00A72F92">
        <w:rPr>
          <w:rFonts w:cs="Times New Roman"/>
        </w:rPr>
        <w:t>The IPOPIF utilize</w:t>
      </w:r>
      <w:r>
        <w:rPr>
          <w:rFonts w:cs="Times New Roman"/>
        </w:rPr>
        <w:t>s</w:t>
      </w:r>
      <w:r w:rsidRPr="00A72F92">
        <w:rPr>
          <w:rFonts w:cs="Times New Roman"/>
        </w:rPr>
        <w:t xml:space="preserve"> </w:t>
      </w:r>
      <w:hyperlink r:id="rId17" w:history="1">
        <w:r w:rsidR="00930ECE" w:rsidRPr="004233B2">
          <w:rPr>
            <w:rStyle w:val="Hyperlink"/>
            <w:rFonts w:cs="Times New Roman"/>
          </w:rPr>
          <w:t>eVestment</w:t>
        </w:r>
      </w:hyperlink>
      <w:r w:rsidR="00930ECE">
        <w:rPr>
          <w:rFonts w:cs="Times New Roman"/>
        </w:rPr>
        <w:t xml:space="preserve"> (the “IPOPIF database”),</w:t>
      </w:r>
      <w:r w:rsidR="00921C8C">
        <w:rPr>
          <w:rFonts w:cs="Times New Roman"/>
        </w:rPr>
        <w:t xml:space="preserve"> </w:t>
      </w:r>
      <w:r w:rsidRPr="00A72F92">
        <w:rPr>
          <w:rFonts w:cs="Times New Roman"/>
        </w:rPr>
        <w:t xml:space="preserve">a third-party </w:t>
      </w:r>
      <w:r w:rsidRPr="00A72F92" w:rsidDel="00213A11">
        <w:rPr>
          <w:rFonts w:cs="Times New Roman"/>
        </w:rPr>
        <w:t xml:space="preserve">industry </w:t>
      </w:r>
      <w:r w:rsidRPr="00A72F92" w:rsidDel="00EF2426">
        <w:rPr>
          <w:rFonts w:cs="Times New Roman"/>
        </w:rPr>
        <w:t>data</w:t>
      </w:r>
      <w:r w:rsidRPr="00A72F92" w:rsidDel="00213A11">
        <w:rPr>
          <w:rFonts w:cs="Times New Roman"/>
        </w:rPr>
        <w:t xml:space="preserve">base of institutional-quality </w:t>
      </w:r>
      <w:r w:rsidR="00930ECE">
        <w:rPr>
          <w:rFonts w:cs="Times New Roman"/>
        </w:rPr>
        <w:t xml:space="preserve">quantitative and qualitative </w:t>
      </w:r>
      <w:r w:rsidRPr="00A72F92" w:rsidDel="00213A11">
        <w:rPr>
          <w:rFonts w:cs="Times New Roman"/>
        </w:rPr>
        <w:t xml:space="preserve">registered investment </w:t>
      </w:r>
      <w:r w:rsidR="00930ECE">
        <w:rPr>
          <w:rFonts w:cs="Times New Roman"/>
        </w:rPr>
        <w:t>manager information,</w:t>
      </w:r>
      <w:r w:rsidRPr="00A72F92">
        <w:rPr>
          <w:rFonts w:cs="Times New Roman"/>
        </w:rPr>
        <w:t xml:space="preserve"> to serve as the primary pool from which the IPOPIF will identify and evaluate </w:t>
      </w:r>
      <w:r>
        <w:rPr>
          <w:rFonts w:cs="Times New Roman"/>
        </w:rPr>
        <w:t>Candidates</w:t>
      </w:r>
      <w:r w:rsidR="001A62E1">
        <w:rPr>
          <w:rFonts w:cs="Times New Roman"/>
        </w:rPr>
        <w:t xml:space="preserve">.  </w:t>
      </w:r>
      <w:r w:rsidR="001F42EE">
        <w:rPr>
          <w:rFonts w:cs="Times New Roman"/>
        </w:rPr>
        <w:t xml:space="preserve">Candidates are required to submit their information into </w:t>
      </w:r>
      <w:r w:rsidR="005240BD">
        <w:rPr>
          <w:rFonts w:cs="Times New Roman"/>
        </w:rPr>
        <w:t xml:space="preserve">the </w:t>
      </w:r>
      <w:r w:rsidR="00930ECE">
        <w:rPr>
          <w:rFonts w:cs="Times New Roman"/>
        </w:rPr>
        <w:t xml:space="preserve">IPOPIF </w:t>
      </w:r>
      <w:r w:rsidR="005240BD">
        <w:rPr>
          <w:rFonts w:cs="Times New Roman"/>
        </w:rPr>
        <w:t>Database</w:t>
      </w:r>
      <w:r w:rsidR="00930ECE">
        <w:rPr>
          <w:rFonts w:cs="Times New Roman"/>
        </w:rPr>
        <w:t xml:space="preserve"> and may</w:t>
      </w:r>
      <w:r w:rsidR="00537E49">
        <w:rPr>
          <w:rFonts w:cs="Times New Roman"/>
        </w:rPr>
        <w:t xml:space="preserve"> do so </w:t>
      </w:r>
      <w:r w:rsidR="00930ECE">
        <w:rPr>
          <w:rFonts w:cs="Times New Roman"/>
        </w:rPr>
        <w:t xml:space="preserve">at </w:t>
      </w:r>
      <w:hyperlink r:id="rId18" w:history="1">
        <w:r w:rsidR="00930ECE" w:rsidRPr="00FA28D5">
          <w:rPr>
            <w:rStyle w:val="Hyperlink"/>
            <w:rFonts w:cs="Times New Roman"/>
          </w:rPr>
          <w:t>www.evestment.com/submit-my-data/</w:t>
        </w:r>
      </w:hyperlink>
      <w:r w:rsidR="00930ECE">
        <w:rPr>
          <w:rFonts w:cs="Times New Roman"/>
        </w:rPr>
        <w:t>.</w:t>
      </w:r>
      <w:r w:rsidR="001A62E1" w:rsidDel="00C756F1">
        <w:rPr>
          <w:rFonts w:cs="Times New Roman"/>
        </w:rPr>
        <w:t xml:space="preserve">  </w:t>
      </w:r>
      <w:r w:rsidR="001F42EE">
        <w:rPr>
          <w:rFonts w:cs="Times New Roman"/>
        </w:rPr>
        <w:t>The IPOPIF</w:t>
      </w:r>
      <w:r w:rsidR="00D443F2">
        <w:rPr>
          <w:rFonts w:cs="Times New Roman"/>
        </w:rPr>
        <w:t>’s</w:t>
      </w:r>
      <w:r w:rsidR="001F42EE">
        <w:rPr>
          <w:rFonts w:cs="Times New Roman"/>
        </w:rPr>
        <w:t xml:space="preserve"> database is </w:t>
      </w:r>
      <w:r>
        <w:rPr>
          <w:rFonts w:cs="Times New Roman"/>
        </w:rPr>
        <w:t>subject to the following</w:t>
      </w:r>
      <w:r w:rsidRPr="00A72F92">
        <w:rPr>
          <w:rFonts w:cs="Times New Roman"/>
        </w:rPr>
        <w:t>:</w:t>
      </w:r>
    </w:p>
    <w:p w14:paraId="45D397E1" w14:textId="31E58159" w:rsidR="00A72F92" w:rsidRPr="00E02F83" w:rsidRDefault="00A72F92" w:rsidP="001251DA">
      <w:pPr>
        <w:pStyle w:val="ListParagraph"/>
        <w:widowControl/>
        <w:numPr>
          <w:ilvl w:val="1"/>
          <w:numId w:val="4"/>
        </w:numPr>
        <w:ind w:left="720" w:hanging="720"/>
        <w:jc w:val="both"/>
        <w:rPr>
          <w:rFonts w:cs="Times New Roman"/>
        </w:rPr>
      </w:pPr>
      <w:r>
        <w:rPr>
          <w:rFonts w:eastAsia="Times New Roman"/>
        </w:rPr>
        <w:t>All</w:t>
      </w:r>
      <w:r w:rsidRPr="0052142C">
        <w:rPr>
          <w:rFonts w:eastAsia="Times New Roman"/>
        </w:rPr>
        <w:t xml:space="preserve"> interested </w:t>
      </w:r>
      <w:r w:rsidR="00D443F2">
        <w:rPr>
          <w:rFonts w:eastAsia="Times New Roman"/>
        </w:rPr>
        <w:t>i</w:t>
      </w:r>
      <w:r w:rsidRPr="0052142C">
        <w:rPr>
          <w:rFonts w:eastAsia="Times New Roman"/>
        </w:rPr>
        <w:t xml:space="preserve">nvestment </w:t>
      </w:r>
      <w:r w:rsidR="00D443F2">
        <w:rPr>
          <w:rFonts w:eastAsia="Times New Roman"/>
        </w:rPr>
        <w:t>managers</w:t>
      </w:r>
      <w:r w:rsidR="009166BF">
        <w:rPr>
          <w:rFonts w:eastAsia="Times New Roman"/>
        </w:rPr>
        <w:t xml:space="preserve"> </w:t>
      </w:r>
      <w:r w:rsidRPr="0052142C">
        <w:rPr>
          <w:rFonts w:eastAsia="Times New Roman"/>
        </w:rPr>
        <w:t xml:space="preserve">have access to the </w:t>
      </w:r>
      <w:r w:rsidRPr="0052142C" w:rsidDel="005240BD">
        <w:rPr>
          <w:rFonts w:eastAsia="Times New Roman"/>
        </w:rPr>
        <w:t xml:space="preserve">IPOPIF </w:t>
      </w:r>
      <w:r>
        <w:rPr>
          <w:rFonts w:eastAsia="Times New Roman"/>
        </w:rPr>
        <w:t>D</w:t>
      </w:r>
      <w:r w:rsidRPr="0052142C">
        <w:rPr>
          <w:rFonts w:eastAsia="Times New Roman"/>
        </w:rPr>
        <w:t>atabase</w:t>
      </w:r>
      <w:r w:rsidR="001A62E1">
        <w:rPr>
          <w:rFonts w:eastAsia="Times New Roman"/>
        </w:rPr>
        <w:t xml:space="preserve">.  </w:t>
      </w:r>
      <w:r w:rsidRPr="0052142C">
        <w:rPr>
          <w:rFonts w:eastAsia="Times New Roman"/>
        </w:rPr>
        <w:t xml:space="preserve">No fee shall be required to participate in the </w:t>
      </w:r>
      <w:r w:rsidRPr="0052142C" w:rsidDel="005240BD">
        <w:rPr>
          <w:rFonts w:eastAsia="Times New Roman"/>
        </w:rPr>
        <w:t xml:space="preserve">IPOPIF </w:t>
      </w:r>
      <w:r>
        <w:rPr>
          <w:rFonts w:eastAsia="Times New Roman"/>
        </w:rPr>
        <w:t>D</w:t>
      </w:r>
      <w:r w:rsidRPr="0052142C">
        <w:rPr>
          <w:rFonts w:eastAsia="Times New Roman"/>
        </w:rPr>
        <w:t>atabase and t</w:t>
      </w:r>
      <w:r w:rsidRPr="0052142C">
        <w:rPr>
          <w:rFonts w:cs="Times New Roman"/>
        </w:rPr>
        <w:t xml:space="preserve">he IPOPIF will </w:t>
      </w:r>
      <w:r w:rsidRPr="00350DC5">
        <w:rPr>
          <w:rFonts w:cs="Times New Roman"/>
        </w:rPr>
        <w:t xml:space="preserve">not use any criteria </w:t>
      </w:r>
      <w:r>
        <w:rPr>
          <w:rFonts w:cs="Times New Roman"/>
        </w:rPr>
        <w:t>to</w:t>
      </w:r>
      <w:r w:rsidRPr="00350DC5">
        <w:rPr>
          <w:rFonts w:cs="Times New Roman"/>
        </w:rPr>
        <w:t xml:space="preserve"> </w:t>
      </w:r>
      <w:r>
        <w:rPr>
          <w:rFonts w:cs="Times New Roman"/>
        </w:rPr>
        <w:t xml:space="preserve">exclude </w:t>
      </w:r>
      <w:r w:rsidRPr="00350DC5">
        <w:rPr>
          <w:rFonts w:cs="Times New Roman"/>
        </w:rPr>
        <w:t xml:space="preserve">Emerging or </w:t>
      </w:r>
      <w:r w:rsidRPr="00350DC5">
        <w:rPr>
          <w:rFonts w:eastAsia="Times New Roman" w:cs="Times New Roman"/>
        </w:rPr>
        <w:t>MWDBE</w:t>
      </w:r>
      <w:r w:rsidRPr="00350DC5">
        <w:rPr>
          <w:rFonts w:cs="Times New Roman"/>
        </w:rPr>
        <w:t xml:space="preserve"> </w:t>
      </w:r>
      <w:r w:rsidR="00122D06">
        <w:rPr>
          <w:rFonts w:cs="Times New Roman"/>
        </w:rPr>
        <w:t xml:space="preserve">(as defined below) </w:t>
      </w:r>
      <w:r w:rsidR="00D443F2">
        <w:rPr>
          <w:rFonts w:cs="Times New Roman"/>
        </w:rPr>
        <w:t>i</w:t>
      </w:r>
      <w:r w:rsidRPr="00350DC5">
        <w:rPr>
          <w:rFonts w:cs="Times New Roman"/>
        </w:rPr>
        <w:t xml:space="preserve">nvestment </w:t>
      </w:r>
      <w:r w:rsidR="00D443F2">
        <w:rPr>
          <w:rFonts w:cs="Times New Roman"/>
        </w:rPr>
        <w:t>m</w:t>
      </w:r>
      <w:r>
        <w:rPr>
          <w:rFonts w:cs="Times New Roman"/>
        </w:rPr>
        <w:t>anagers</w:t>
      </w:r>
      <w:r w:rsidRPr="0052142C">
        <w:rPr>
          <w:rFonts w:cs="Times New Roman"/>
        </w:rPr>
        <w:t xml:space="preserve"> </w:t>
      </w:r>
      <w:r>
        <w:rPr>
          <w:rFonts w:cs="Times New Roman"/>
        </w:rPr>
        <w:t xml:space="preserve">or </w:t>
      </w:r>
      <w:r>
        <w:rPr>
          <w:rFonts w:eastAsia="Times New Roman" w:cs="Times New Roman"/>
        </w:rPr>
        <w:t>SDVOSB or VOSB</w:t>
      </w:r>
      <w:r w:rsidR="00D443F2">
        <w:rPr>
          <w:rFonts w:eastAsia="Times New Roman" w:cs="Times New Roman"/>
        </w:rPr>
        <w:t xml:space="preserve"> </w:t>
      </w:r>
      <w:r w:rsidR="00122D06">
        <w:rPr>
          <w:rFonts w:eastAsia="Times New Roman" w:cs="Times New Roman"/>
        </w:rPr>
        <w:t xml:space="preserve">(as defined below) </w:t>
      </w:r>
      <w:r w:rsidR="00D443F2">
        <w:rPr>
          <w:rFonts w:eastAsia="Times New Roman" w:cs="Times New Roman"/>
        </w:rPr>
        <w:t>i</w:t>
      </w:r>
      <w:r w:rsidRPr="00A144B3">
        <w:rPr>
          <w:rFonts w:cs="Times New Roman"/>
        </w:rPr>
        <w:t xml:space="preserve">nvestment </w:t>
      </w:r>
      <w:r w:rsidR="00D443F2">
        <w:rPr>
          <w:rFonts w:cs="Times New Roman"/>
        </w:rPr>
        <w:t>m</w:t>
      </w:r>
      <w:r>
        <w:rPr>
          <w:rFonts w:eastAsia="Times New Roman" w:cs="Times New Roman"/>
        </w:rPr>
        <w:t>anagers</w:t>
      </w:r>
      <w:r w:rsidRPr="00A144B3">
        <w:rPr>
          <w:rFonts w:cs="Times New Roman"/>
        </w:rPr>
        <w:t xml:space="preserve"> </w:t>
      </w:r>
      <w:r w:rsidRPr="0052142C">
        <w:rPr>
          <w:rFonts w:cs="Times New Roman"/>
        </w:rPr>
        <w:t xml:space="preserve">from participating in the </w:t>
      </w:r>
      <w:r w:rsidRPr="0052142C" w:rsidDel="005240BD">
        <w:rPr>
          <w:rFonts w:cs="Times New Roman"/>
        </w:rPr>
        <w:t xml:space="preserve">IPOPIF </w:t>
      </w:r>
      <w:r>
        <w:rPr>
          <w:rFonts w:cs="Times New Roman"/>
        </w:rPr>
        <w:t>D</w:t>
      </w:r>
      <w:r w:rsidRPr="0052142C">
        <w:rPr>
          <w:rFonts w:cs="Times New Roman"/>
        </w:rPr>
        <w:t>atabase.</w:t>
      </w:r>
    </w:p>
    <w:p w14:paraId="617676C4" w14:textId="37BE527B" w:rsidR="00A72F92" w:rsidRPr="0052142C" w:rsidRDefault="00A72F92" w:rsidP="001251DA">
      <w:pPr>
        <w:pStyle w:val="ListParagraph"/>
        <w:widowControl/>
        <w:numPr>
          <w:ilvl w:val="1"/>
          <w:numId w:val="4"/>
        </w:numPr>
        <w:ind w:left="720" w:hanging="720"/>
        <w:jc w:val="both"/>
        <w:rPr>
          <w:rFonts w:cs="Times New Roman"/>
        </w:rPr>
      </w:pPr>
      <w:r w:rsidRPr="00E02F83">
        <w:rPr>
          <w:rFonts w:cs="Times New Roman"/>
        </w:rPr>
        <w:t xml:space="preserve">The IPOPIF shall publish on its website the details of the </w:t>
      </w:r>
      <w:r w:rsidDel="005240BD">
        <w:rPr>
          <w:rFonts w:cs="Times New Roman"/>
        </w:rPr>
        <w:t xml:space="preserve">IPOPIF </w:t>
      </w:r>
      <w:r>
        <w:rPr>
          <w:rFonts w:cs="Times New Roman"/>
        </w:rPr>
        <w:t>D</w:t>
      </w:r>
      <w:r w:rsidRPr="00E02F83">
        <w:rPr>
          <w:rFonts w:cs="Times New Roman"/>
        </w:rPr>
        <w:t xml:space="preserve">atabase and shall encourage all interested </w:t>
      </w:r>
      <w:r w:rsidR="00D443F2">
        <w:rPr>
          <w:rFonts w:cs="Times New Roman"/>
        </w:rPr>
        <w:t>i</w:t>
      </w:r>
      <w:r w:rsidRPr="00E02F83">
        <w:rPr>
          <w:rFonts w:cs="Times New Roman"/>
        </w:rPr>
        <w:t xml:space="preserve">nvestment </w:t>
      </w:r>
      <w:r w:rsidR="00D443F2">
        <w:rPr>
          <w:rFonts w:cs="Times New Roman"/>
        </w:rPr>
        <w:t>m</w:t>
      </w:r>
      <w:r>
        <w:rPr>
          <w:rFonts w:cs="Times New Roman"/>
        </w:rPr>
        <w:t>anagers</w:t>
      </w:r>
      <w:r w:rsidRPr="00E02F83">
        <w:rPr>
          <w:rFonts w:cs="Times New Roman"/>
        </w:rPr>
        <w:t xml:space="preserve"> to access and submit their information into the </w:t>
      </w:r>
      <w:r w:rsidDel="005240BD">
        <w:rPr>
          <w:rFonts w:cs="Times New Roman"/>
        </w:rPr>
        <w:t xml:space="preserve">IPOPIF </w:t>
      </w:r>
      <w:r>
        <w:rPr>
          <w:rFonts w:cs="Times New Roman"/>
        </w:rPr>
        <w:t>D</w:t>
      </w:r>
      <w:r w:rsidRPr="00E02F83">
        <w:rPr>
          <w:rFonts w:cs="Times New Roman"/>
        </w:rPr>
        <w:t>atabase, regardless of whether there is a current RFP</w:t>
      </w:r>
      <w:r>
        <w:rPr>
          <w:rFonts w:cs="Times New Roman"/>
        </w:rPr>
        <w:t xml:space="preserve">, and will engage in outreach to ensure that </w:t>
      </w:r>
      <w:r w:rsidRPr="00350DC5">
        <w:rPr>
          <w:rFonts w:cs="Times New Roman"/>
        </w:rPr>
        <w:t xml:space="preserve">Emerging or </w:t>
      </w:r>
      <w:r w:rsidRPr="00350DC5">
        <w:rPr>
          <w:rFonts w:eastAsia="Times New Roman" w:cs="Times New Roman"/>
        </w:rPr>
        <w:t>MWDBE</w:t>
      </w:r>
      <w:r w:rsidRPr="00350DC5">
        <w:rPr>
          <w:rFonts w:cs="Times New Roman"/>
        </w:rPr>
        <w:t xml:space="preserve"> </w:t>
      </w:r>
      <w:r w:rsidR="00D443F2">
        <w:rPr>
          <w:rFonts w:cs="Times New Roman"/>
        </w:rPr>
        <w:t>i</w:t>
      </w:r>
      <w:r w:rsidRPr="00350DC5">
        <w:rPr>
          <w:rFonts w:cs="Times New Roman"/>
        </w:rPr>
        <w:t xml:space="preserve">nvestment </w:t>
      </w:r>
      <w:r w:rsidR="00D443F2">
        <w:rPr>
          <w:rFonts w:cs="Times New Roman"/>
        </w:rPr>
        <w:t>m</w:t>
      </w:r>
      <w:r>
        <w:rPr>
          <w:rFonts w:cs="Times New Roman"/>
        </w:rPr>
        <w:t xml:space="preserve">anagers and </w:t>
      </w:r>
      <w:r>
        <w:rPr>
          <w:rFonts w:eastAsia="Times New Roman" w:cs="Times New Roman"/>
        </w:rPr>
        <w:t>SDVOSB or VOSB</w:t>
      </w:r>
      <w:r w:rsidRPr="00A144B3">
        <w:rPr>
          <w:rFonts w:eastAsia="Times New Roman" w:cs="Times New Roman"/>
        </w:rPr>
        <w:t xml:space="preserve"> </w:t>
      </w:r>
      <w:r w:rsidR="00D443F2">
        <w:rPr>
          <w:rFonts w:eastAsia="Times New Roman" w:cs="Times New Roman"/>
        </w:rPr>
        <w:t>i</w:t>
      </w:r>
      <w:r w:rsidRPr="00A144B3">
        <w:rPr>
          <w:rFonts w:cs="Times New Roman"/>
        </w:rPr>
        <w:t xml:space="preserve">nvestment </w:t>
      </w:r>
      <w:r w:rsidR="00D443F2">
        <w:rPr>
          <w:rFonts w:cs="Times New Roman"/>
        </w:rPr>
        <w:t>m</w:t>
      </w:r>
      <w:r>
        <w:rPr>
          <w:rFonts w:eastAsia="Times New Roman" w:cs="Times New Roman"/>
        </w:rPr>
        <w:t>anagers</w:t>
      </w:r>
      <w:r w:rsidRPr="00A144B3">
        <w:rPr>
          <w:rFonts w:cs="Times New Roman"/>
        </w:rPr>
        <w:t xml:space="preserve"> </w:t>
      </w:r>
      <w:r>
        <w:rPr>
          <w:rFonts w:cs="Times New Roman"/>
        </w:rPr>
        <w:t xml:space="preserve">are aware of and have access to the </w:t>
      </w:r>
      <w:r w:rsidDel="005240BD">
        <w:rPr>
          <w:rFonts w:cs="Times New Roman"/>
        </w:rPr>
        <w:t xml:space="preserve">IPOPIF </w:t>
      </w:r>
      <w:r>
        <w:rPr>
          <w:rFonts w:cs="Times New Roman"/>
        </w:rPr>
        <w:t>Database</w:t>
      </w:r>
      <w:r w:rsidRPr="00E02F83">
        <w:rPr>
          <w:rFonts w:cs="Times New Roman"/>
        </w:rPr>
        <w:t>.</w:t>
      </w:r>
      <w:r w:rsidRPr="00E02F83" w:rsidDel="00594003">
        <w:rPr>
          <w:rFonts w:cs="Times New Roman"/>
        </w:rPr>
        <w:t xml:space="preserve"> </w:t>
      </w:r>
    </w:p>
    <w:p w14:paraId="239BEDEA" w14:textId="77777777" w:rsidR="00930ECE" w:rsidRPr="004A4E53" w:rsidRDefault="00930ECE" w:rsidP="001251DA">
      <w:pPr>
        <w:pStyle w:val="ListParagraph"/>
        <w:widowControl/>
        <w:numPr>
          <w:ilvl w:val="1"/>
          <w:numId w:val="4"/>
        </w:numPr>
        <w:ind w:left="720" w:hanging="720"/>
        <w:jc w:val="both"/>
        <w:rPr>
          <w:rFonts w:cs="Times New Roman"/>
        </w:rPr>
      </w:pPr>
      <w:r w:rsidRPr="004A4E53">
        <w:rPr>
          <w:rFonts w:cs="Times New Roman"/>
        </w:rPr>
        <w:lastRenderedPageBreak/>
        <w:t xml:space="preserve">The IPOPIF </w:t>
      </w:r>
      <w:r>
        <w:rPr>
          <w:rFonts w:cs="Times New Roman"/>
        </w:rPr>
        <w:t>will</w:t>
      </w:r>
      <w:r w:rsidRPr="004A4E53">
        <w:rPr>
          <w:rFonts w:cs="Times New Roman"/>
        </w:rPr>
        <w:t xml:space="preserve"> use the IPOPIF Database to evaluate Candidates with respect to the product information and performance as specified in Exhibit 1 – RFP Questionnaire.</w:t>
      </w:r>
    </w:p>
    <w:p w14:paraId="0B63F5CE" w14:textId="31ACAF54" w:rsidR="00FA04FF" w:rsidRPr="00B97DBA" w:rsidRDefault="00FA04FF" w:rsidP="00B97DBA">
      <w:pPr>
        <w:pStyle w:val="Heading1"/>
        <w:rPr>
          <w:b w:val="0"/>
          <w:bCs w:val="0"/>
        </w:rPr>
      </w:pPr>
      <w:bookmarkStart w:id="9" w:name="_Toc141097253"/>
      <w:r w:rsidRPr="00B97DBA">
        <w:t>Emerging</w:t>
      </w:r>
      <w:r w:rsidR="00122D06" w:rsidRPr="00B97DBA">
        <w:t>, MWDBE, SDVOSB, and VOSB Investment Managers</w:t>
      </w:r>
      <w:bookmarkEnd w:id="9"/>
    </w:p>
    <w:p w14:paraId="3661BBEB" w14:textId="77777777" w:rsidR="00C5209C" w:rsidRPr="00081643" w:rsidRDefault="00C5209C" w:rsidP="00C5209C">
      <w:pPr>
        <w:widowControl/>
        <w:spacing w:after="240"/>
        <w:ind w:left="116"/>
        <w:jc w:val="both"/>
        <w:rPr>
          <w:rFonts w:cstheme="minorHAnsi"/>
        </w:rPr>
      </w:pPr>
      <w:r>
        <w:rPr>
          <w:rFonts w:eastAsia="Times New Roman" w:cs="Times New Roman"/>
        </w:rPr>
        <w:t>“</w:t>
      </w:r>
      <w:r w:rsidRPr="00A144B3">
        <w:rPr>
          <w:rFonts w:eastAsia="Times New Roman" w:cs="Times New Roman"/>
        </w:rPr>
        <w:t>Emerging Investment Manager</w:t>
      </w:r>
      <w:r>
        <w:rPr>
          <w:rFonts w:eastAsia="Times New Roman" w:cs="Times New Roman"/>
        </w:rPr>
        <w:t>,</w:t>
      </w:r>
      <w:r w:rsidRPr="00A144B3">
        <w:rPr>
          <w:rFonts w:eastAsia="Times New Roman" w:cs="Times New Roman"/>
        </w:rPr>
        <w:t>”</w:t>
      </w:r>
      <w:r>
        <w:rPr>
          <w:rFonts w:eastAsia="Times New Roman" w:cs="Times New Roman"/>
        </w:rPr>
        <w:t xml:space="preserve"> as defined in Section 1-109.1(4) of the Illinois Pension Code,</w:t>
      </w:r>
      <w:r w:rsidRPr="00A144B3">
        <w:rPr>
          <w:rFonts w:cs="Times New Roman"/>
        </w:rPr>
        <w:t xml:space="preserve"> means a qualified </w:t>
      </w:r>
      <w:r>
        <w:rPr>
          <w:rFonts w:cs="Times New Roman"/>
        </w:rPr>
        <w:t>i</w:t>
      </w:r>
      <w:r w:rsidRPr="00A144B3">
        <w:rPr>
          <w:rFonts w:cs="Times New Roman"/>
        </w:rPr>
        <w:t xml:space="preserve">nvestment </w:t>
      </w:r>
      <w:r>
        <w:rPr>
          <w:rFonts w:cs="Times New Roman"/>
        </w:rPr>
        <w:t>a</w:t>
      </w:r>
      <w:r w:rsidRPr="00A144B3">
        <w:rPr>
          <w:rFonts w:cs="Times New Roman"/>
        </w:rPr>
        <w:t>dviser that manages an investment portfolio of at least $10,000,000 but less than $10,000,000,000 and is a MWDBE</w:t>
      </w:r>
      <w:r>
        <w:rPr>
          <w:rFonts w:cs="Times New Roman"/>
          <w:u w:color="000000"/>
        </w:rPr>
        <w:t xml:space="preserve">.  </w:t>
      </w:r>
      <w:r w:rsidRPr="00A144B3">
        <w:rPr>
          <w:rFonts w:cs="Times New Roman"/>
        </w:rPr>
        <w:t>MWDBE means a Minority</w:t>
      </w:r>
      <w:r w:rsidRPr="00A144B3">
        <w:rPr>
          <w:rFonts w:eastAsia="Times New Roman" w:cs="Times New Roman"/>
        </w:rPr>
        <w:t>-</w:t>
      </w:r>
      <w:r w:rsidRPr="00A144B3">
        <w:rPr>
          <w:rFonts w:cs="Times New Roman"/>
        </w:rPr>
        <w:t xml:space="preserve">Owned Business, </w:t>
      </w:r>
      <w:r w:rsidRPr="00A144B3">
        <w:rPr>
          <w:rFonts w:eastAsia="Times New Roman" w:cs="Times New Roman"/>
        </w:rPr>
        <w:t>Women-</w:t>
      </w:r>
      <w:r w:rsidRPr="00A144B3">
        <w:rPr>
          <w:rFonts w:cs="Times New Roman"/>
        </w:rPr>
        <w:t xml:space="preserve">Owned Business, or Business Owned </w:t>
      </w:r>
      <w:r w:rsidRPr="00A144B3">
        <w:rPr>
          <w:rFonts w:eastAsia="Times New Roman" w:cs="Times New Roman"/>
        </w:rPr>
        <w:t>by</w:t>
      </w:r>
      <w:r w:rsidRPr="00A144B3">
        <w:rPr>
          <w:rFonts w:cs="Times New Roman"/>
        </w:rPr>
        <w:t xml:space="preserve"> Person </w:t>
      </w:r>
      <w:r w:rsidRPr="00A144B3">
        <w:rPr>
          <w:rFonts w:eastAsia="Times New Roman" w:cs="Times New Roman"/>
        </w:rPr>
        <w:t>with a</w:t>
      </w:r>
      <w:r w:rsidRPr="00A144B3">
        <w:rPr>
          <w:rFonts w:cs="Times New Roman"/>
        </w:rPr>
        <w:t xml:space="preserve"> Disability, as those terms are defined in the Business Enterprise for Minorities, </w:t>
      </w:r>
      <w:r w:rsidRPr="00A144B3">
        <w:rPr>
          <w:rFonts w:eastAsia="Times New Roman" w:cs="Times New Roman"/>
        </w:rPr>
        <w:t>Women,</w:t>
      </w:r>
      <w:r w:rsidRPr="00A144B3">
        <w:rPr>
          <w:rFonts w:cs="Times New Roman"/>
        </w:rPr>
        <w:t xml:space="preserve"> and Persons with Disabilities Act, 30 ILCS 575/</w:t>
      </w:r>
      <w:r w:rsidRPr="00A144B3">
        <w:rPr>
          <w:rFonts w:eastAsia="Times New Roman" w:cs="Times New Roman"/>
          <w:u w:color="000000"/>
        </w:rPr>
        <w:t>2, as amended</w:t>
      </w:r>
      <w:r>
        <w:rPr>
          <w:rFonts w:eastAsia="Times New Roman" w:cs="Times New Roman"/>
          <w:u w:color="000000"/>
        </w:rPr>
        <w:t xml:space="preserve">.  </w:t>
      </w:r>
      <w:r>
        <w:rPr>
          <w:rFonts w:eastAsia="Times New Roman" w:cs="Times New Roman"/>
        </w:rPr>
        <w:t>SDVOSB means a “qualified serviced-disabled veteran-owned small business” as defined in 30 ILCS 500/45-57.  VOSB means a “qualified veteran-owned small business” as defined in 30 ILCS 500/45-57.</w:t>
      </w:r>
    </w:p>
    <w:p w14:paraId="3D4946A7" w14:textId="77777777" w:rsidR="002064F8" w:rsidRDefault="00FA04FF" w:rsidP="00FA04FF">
      <w:pPr>
        <w:widowControl/>
        <w:spacing w:after="240"/>
        <w:ind w:left="116"/>
        <w:jc w:val="both"/>
        <w:rPr>
          <w:rFonts w:cs="Times New Roman"/>
        </w:rPr>
      </w:pPr>
      <w:r w:rsidRPr="008B022D">
        <w:rPr>
          <w:rFonts w:cs="Times New Roman"/>
        </w:rPr>
        <w:t xml:space="preserve">The IPOPIF will not use any criteria to exclude an otherwise qualified Emerging or </w:t>
      </w:r>
      <w:r w:rsidRPr="008B022D">
        <w:rPr>
          <w:rFonts w:eastAsia="Times New Roman" w:cs="Times New Roman"/>
        </w:rPr>
        <w:t>MWDBE</w:t>
      </w:r>
      <w:r>
        <w:rPr>
          <w:rFonts w:eastAsia="Times New Roman" w:cs="Times New Roman"/>
        </w:rPr>
        <w:t>, SDVOSB, or VOSB</w:t>
      </w:r>
      <w:r w:rsidRPr="008B022D">
        <w:rPr>
          <w:rFonts w:cs="Times New Roman"/>
        </w:rPr>
        <w:t xml:space="preserve"> </w:t>
      </w:r>
      <w:r w:rsidR="00D443F2">
        <w:rPr>
          <w:rFonts w:cs="Times New Roman"/>
        </w:rPr>
        <w:t>i</w:t>
      </w:r>
      <w:r w:rsidRPr="008B022D">
        <w:rPr>
          <w:rFonts w:cs="Times New Roman"/>
        </w:rPr>
        <w:t xml:space="preserve">nvestment </w:t>
      </w:r>
      <w:r w:rsidR="00D443F2">
        <w:rPr>
          <w:rFonts w:cs="Times New Roman"/>
        </w:rPr>
        <w:t>m</w:t>
      </w:r>
      <w:r>
        <w:rPr>
          <w:rFonts w:cs="Times New Roman"/>
        </w:rPr>
        <w:t xml:space="preserve">anager Candidate, </w:t>
      </w:r>
      <w:r w:rsidRPr="008B022D">
        <w:rPr>
          <w:rFonts w:cs="Times New Roman"/>
        </w:rPr>
        <w:t>such as a minimum number of years in business or minimum assets under management</w:t>
      </w:r>
      <w:r w:rsidR="001A62E1">
        <w:rPr>
          <w:rFonts w:cs="Times New Roman"/>
        </w:rPr>
        <w:t xml:space="preserve">.  </w:t>
      </w:r>
      <w:r w:rsidRPr="008B022D">
        <w:rPr>
          <w:rFonts w:eastAsia="Times New Roman" w:cs="Times New Roman"/>
        </w:rPr>
        <w:t>The IPOPIF’s</w:t>
      </w:r>
      <w:r w:rsidRPr="008B022D">
        <w:rPr>
          <w:rFonts w:cs="Times New Roman"/>
        </w:rPr>
        <w:t xml:space="preserve"> goal is to improve investment performance by identifying highly qualified and potentially successful Emerging and MWDBE </w:t>
      </w:r>
      <w:r w:rsidR="00D443F2">
        <w:rPr>
          <w:rFonts w:cs="Times New Roman"/>
        </w:rPr>
        <w:t>i</w:t>
      </w:r>
      <w:r w:rsidRPr="008B022D">
        <w:rPr>
          <w:rFonts w:cs="Times New Roman"/>
        </w:rPr>
        <w:t xml:space="preserve">nvestment </w:t>
      </w:r>
      <w:r w:rsidR="00D443F2">
        <w:rPr>
          <w:rFonts w:cs="Times New Roman"/>
        </w:rPr>
        <w:t>m</w:t>
      </w:r>
      <w:r>
        <w:rPr>
          <w:rFonts w:cs="Times New Roman"/>
        </w:rPr>
        <w:t>anagers</w:t>
      </w:r>
      <w:r w:rsidRPr="008B022D">
        <w:rPr>
          <w:rFonts w:cs="Times New Roman"/>
        </w:rPr>
        <w:t xml:space="preserve"> that can be awarded allocations or, if the </w:t>
      </w:r>
      <w:r w:rsidR="00166F1A">
        <w:rPr>
          <w:rFonts w:cs="Times New Roman"/>
        </w:rPr>
        <w:t>i</w:t>
      </w:r>
      <w:r w:rsidRPr="008B022D">
        <w:rPr>
          <w:rFonts w:cs="Times New Roman"/>
        </w:rPr>
        <w:t xml:space="preserve">nvestment </w:t>
      </w:r>
      <w:r w:rsidR="00166F1A">
        <w:rPr>
          <w:rFonts w:cs="Times New Roman"/>
        </w:rPr>
        <w:t>m</w:t>
      </w:r>
      <w:r>
        <w:rPr>
          <w:rFonts w:cs="Times New Roman"/>
        </w:rPr>
        <w:t>anager</w:t>
      </w:r>
      <w:r w:rsidRPr="008B022D">
        <w:rPr>
          <w:rFonts w:cs="Times New Roman"/>
        </w:rPr>
        <w:t xml:space="preserve"> is participating in a </w:t>
      </w:r>
      <w:r w:rsidRPr="008B022D">
        <w:rPr>
          <w:rFonts w:eastAsia="Times New Roman" w:cs="Times New Roman"/>
        </w:rPr>
        <w:t>“</w:t>
      </w:r>
      <w:r w:rsidRPr="008B022D">
        <w:rPr>
          <w:rFonts w:cs="Times New Roman"/>
        </w:rPr>
        <w:t>fund of funds</w:t>
      </w:r>
      <w:r w:rsidRPr="008B022D">
        <w:rPr>
          <w:rFonts w:eastAsia="Times New Roman" w:cs="Times New Roman"/>
        </w:rPr>
        <w:t>”,</w:t>
      </w:r>
      <w:r w:rsidRPr="008B022D">
        <w:rPr>
          <w:rFonts w:cs="Times New Roman"/>
        </w:rPr>
        <w:t xml:space="preserve"> to be graduated into a separate account portfolio when openings </w:t>
      </w:r>
      <w:proofErr w:type="gramStart"/>
      <w:r w:rsidRPr="008B022D">
        <w:rPr>
          <w:rFonts w:cs="Times New Roman"/>
        </w:rPr>
        <w:t>occur</w:t>
      </w:r>
      <w:proofErr w:type="gramEnd"/>
      <w:r w:rsidRPr="008B022D">
        <w:rPr>
          <w:rFonts w:cs="Times New Roman"/>
        </w:rPr>
        <w:t xml:space="preserve"> or a need </w:t>
      </w:r>
      <w:r w:rsidR="002064F8">
        <w:rPr>
          <w:rFonts w:cs="Times New Roman"/>
        </w:rPr>
        <w:t>is identified.</w:t>
      </w:r>
    </w:p>
    <w:p w14:paraId="7B1A688A" w14:textId="0E6B685C" w:rsidR="00FA04FF" w:rsidRDefault="002064F8" w:rsidP="00FA04FF">
      <w:pPr>
        <w:widowControl/>
        <w:spacing w:after="240"/>
        <w:ind w:left="116"/>
        <w:jc w:val="both"/>
        <w:rPr>
          <w:rFonts w:cs="Times New Roman"/>
        </w:rPr>
      </w:pPr>
      <w:r>
        <w:rPr>
          <w:rFonts w:cs="Times New Roman"/>
        </w:rPr>
        <w:t xml:space="preserve">Emerging or </w:t>
      </w:r>
      <w:r w:rsidR="00FA04FF" w:rsidRPr="008B022D">
        <w:rPr>
          <w:rFonts w:eastAsia="Times New Roman" w:cs="Times New Roman"/>
        </w:rPr>
        <w:t>MWDBE</w:t>
      </w:r>
      <w:r w:rsidR="00FA04FF">
        <w:rPr>
          <w:rFonts w:eastAsia="Times New Roman" w:cs="Times New Roman"/>
        </w:rPr>
        <w:t>, SDVOSB, or VOSB</w:t>
      </w:r>
      <w:r w:rsidR="00FA04FF" w:rsidRPr="008B022D">
        <w:rPr>
          <w:rFonts w:cs="Times New Roman"/>
        </w:rPr>
        <w:t xml:space="preserve"> </w:t>
      </w:r>
      <w:r w:rsidR="00166F1A">
        <w:rPr>
          <w:rFonts w:cs="Times New Roman"/>
        </w:rPr>
        <w:t>i</w:t>
      </w:r>
      <w:r w:rsidR="00FA04FF" w:rsidRPr="008B022D">
        <w:rPr>
          <w:rFonts w:cs="Times New Roman"/>
        </w:rPr>
        <w:t xml:space="preserve">nvestment </w:t>
      </w:r>
      <w:r w:rsidR="00166F1A">
        <w:rPr>
          <w:rFonts w:cs="Times New Roman"/>
        </w:rPr>
        <w:t>m</w:t>
      </w:r>
      <w:r w:rsidR="00FA04FF">
        <w:rPr>
          <w:rFonts w:cs="Times New Roman"/>
        </w:rPr>
        <w:t xml:space="preserve">anager Candidates </w:t>
      </w:r>
      <w:r w:rsidR="00FA04FF" w:rsidRPr="00A144B3">
        <w:rPr>
          <w:rFonts w:cs="Times New Roman"/>
        </w:rPr>
        <w:t xml:space="preserve">shall provide documentation establishing </w:t>
      </w:r>
      <w:r w:rsidR="00FA04FF">
        <w:rPr>
          <w:rFonts w:cs="Times New Roman"/>
        </w:rPr>
        <w:t>such</w:t>
      </w:r>
      <w:r w:rsidR="00FA04FF" w:rsidRPr="00A144B3">
        <w:rPr>
          <w:rFonts w:cs="Times New Roman"/>
        </w:rPr>
        <w:t xml:space="preserve"> status. </w:t>
      </w:r>
      <w:r w:rsidR="00FA04FF" w:rsidRPr="00A144B3">
        <w:rPr>
          <w:rFonts w:eastAsia="Times New Roman" w:cs="Times New Roman"/>
        </w:rPr>
        <w:t xml:space="preserve">Preference shall be given to the </w:t>
      </w:r>
      <w:r w:rsidR="00FA04FF" w:rsidRPr="00A144B3">
        <w:rPr>
          <w:rFonts w:cs="Times New Roman"/>
        </w:rPr>
        <w:t xml:space="preserve">appropriate </w:t>
      </w:r>
      <w:r w:rsidR="00FA04FF" w:rsidRPr="00A144B3">
        <w:rPr>
          <w:rFonts w:eastAsia="Times New Roman" w:cs="Times New Roman"/>
        </w:rPr>
        <w:t>certification</w:t>
      </w:r>
      <w:r w:rsidR="00FA04FF" w:rsidRPr="00A144B3">
        <w:rPr>
          <w:rFonts w:cs="Times New Roman"/>
        </w:rPr>
        <w:t xml:space="preserve"> from the State of Illinois </w:t>
      </w:r>
      <w:r w:rsidR="00FA04FF" w:rsidRPr="00A144B3">
        <w:rPr>
          <w:rFonts w:eastAsia="Times New Roman" w:cs="Times New Roman"/>
        </w:rPr>
        <w:t>as</w:t>
      </w:r>
      <w:r w:rsidR="00FA04FF" w:rsidRPr="00A144B3">
        <w:rPr>
          <w:rFonts w:cs="Times New Roman"/>
        </w:rPr>
        <w:t xml:space="preserve"> acceptable documentation</w:t>
      </w:r>
      <w:r w:rsidR="001A62E1">
        <w:rPr>
          <w:rFonts w:eastAsia="Times New Roman" w:cs="Times New Roman"/>
        </w:rPr>
        <w:t xml:space="preserve">.  </w:t>
      </w:r>
      <w:r w:rsidR="00FA04FF" w:rsidRPr="00A144B3">
        <w:rPr>
          <w:rFonts w:eastAsia="Times New Roman" w:cs="Times New Roman"/>
        </w:rPr>
        <w:t xml:space="preserve">If such certifications are not available, the IPOPIF </w:t>
      </w:r>
      <w:r w:rsidR="00FA04FF">
        <w:rPr>
          <w:rFonts w:eastAsia="Times New Roman" w:cs="Times New Roman"/>
        </w:rPr>
        <w:t>may consider</w:t>
      </w:r>
      <w:r w:rsidR="00FA04FF" w:rsidRPr="00A144B3">
        <w:rPr>
          <w:rFonts w:eastAsia="Times New Roman" w:cs="Times New Roman"/>
        </w:rPr>
        <w:t xml:space="preserve"> another </w:t>
      </w:r>
      <w:proofErr w:type="gramStart"/>
      <w:r w:rsidR="00FA04FF" w:rsidRPr="00A144B3">
        <w:rPr>
          <w:rFonts w:eastAsia="Times New Roman" w:cs="Times New Roman"/>
        </w:rPr>
        <w:t>state’s</w:t>
      </w:r>
      <w:proofErr w:type="gramEnd"/>
      <w:r w:rsidR="00FA04FF" w:rsidRPr="00A144B3">
        <w:rPr>
          <w:rFonts w:eastAsia="Times New Roman" w:cs="Times New Roman"/>
        </w:rPr>
        <w:t xml:space="preserve"> or </w:t>
      </w:r>
      <w:r w:rsidR="00FA04FF">
        <w:rPr>
          <w:rFonts w:eastAsia="Times New Roman" w:cs="Times New Roman"/>
        </w:rPr>
        <w:t xml:space="preserve">a </w:t>
      </w:r>
      <w:r w:rsidR="00FA04FF" w:rsidRPr="00A144B3">
        <w:rPr>
          <w:rFonts w:eastAsia="Times New Roman" w:cs="Times New Roman"/>
        </w:rPr>
        <w:t>city’s certification</w:t>
      </w:r>
      <w:r w:rsidR="00FA04FF" w:rsidRPr="00A144B3">
        <w:rPr>
          <w:rFonts w:cs="Times New Roman"/>
        </w:rPr>
        <w:t>.</w:t>
      </w:r>
    </w:p>
    <w:p w14:paraId="3F297789" w14:textId="1C4FCFD4" w:rsidR="00FA04FF" w:rsidRDefault="00FA04FF" w:rsidP="00FA04FF">
      <w:pPr>
        <w:widowControl/>
        <w:spacing w:after="240"/>
        <w:ind w:left="116"/>
        <w:jc w:val="both"/>
        <w:rPr>
          <w:rFonts w:eastAsia="Times New Roman" w:cs="Times New Roman"/>
        </w:rPr>
      </w:pPr>
      <w:r w:rsidRPr="00191589">
        <w:rPr>
          <w:rFonts w:cs="Times New Roman"/>
        </w:rPr>
        <w:t xml:space="preserve">If an Emerging or </w:t>
      </w:r>
      <w:r w:rsidRPr="00191589">
        <w:rPr>
          <w:rFonts w:eastAsia="Times New Roman" w:cs="Times New Roman"/>
        </w:rPr>
        <w:t xml:space="preserve">MWDBE </w:t>
      </w:r>
      <w:r w:rsidR="00166F1A" w:rsidRPr="00191589">
        <w:rPr>
          <w:rFonts w:cs="Times New Roman"/>
        </w:rPr>
        <w:t>i</w:t>
      </w:r>
      <w:r w:rsidRPr="00191589">
        <w:rPr>
          <w:rFonts w:cs="Times New Roman"/>
        </w:rPr>
        <w:t xml:space="preserve">nvestment </w:t>
      </w:r>
      <w:r w:rsidR="00166F1A" w:rsidRPr="00191589">
        <w:rPr>
          <w:rFonts w:cs="Times New Roman"/>
        </w:rPr>
        <w:t>m</w:t>
      </w:r>
      <w:r w:rsidRPr="00191589">
        <w:rPr>
          <w:rFonts w:cs="Times New Roman"/>
        </w:rPr>
        <w:t>anager Candidate</w:t>
      </w:r>
      <w:r w:rsidRPr="00191589">
        <w:rPr>
          <w:rFonts w:eastAsia="Times New Roman" w:cs="Times New Roman"/>
        </w:rPr>
        <w:t xml:space="preserve"> meets the criteria in the RFP</w:t>
      </w:r>
      <w:r w:rsidRPr="00A144B3">
        <w:rPr>
          <w:rFonts w:eastAsia="Times New Roman" w:cs="Times New Roman"/>
        </w:rPr>
        <w:t xml:space="preserve">, then that </w:t>
      </w:r>
      <w:r>
        <w:rPr>
          <w:rFonts w:eastAsia="Times New Roman" w:cs="Times New Roman"/>
        </w:rPr>
        <w:t>Candidate</w:t>
      </w:r>
      <w:r w:rsidRPr="00A144B3">
        <w:rPr>
          <w:rFonts w:eastAsia="Times New Roman" w:cs="Times New Roman"/>
        </w:rPr>
        <w:t xml:space="preserve"> shall receive an invitation </w:t>
      </w:r>
      <w:proofErr w:type="gramStart"/>
      <w:r w:rsidRPr="00A144B3">
        <w:rPr>
          <w:rFonts w:eastAsia="Times New Roman" w:cs="Times New Roman"/>
        </w:rPr>
        <w:t>by</w:t>
      </w:r>
      <w:proofErr w:type="gramEnd"/>
      <w:r w:rsidRPr="00A144B3">
        <w:rPr>
          <w:rFonts w:eastAsia="Times New Roman" w:cs="Times New Roman"/>
        </w:rPr>
        <w:t xml:space="preserve"> the Board to present as a finalist</w:t>
      </w:r>
      <w:r w:rsidR="001A62E1">
        <w:rPr>
          <w:rFonts w:eastAsia="Times New Roman" w:cs="Times New Roman"/>
        </w:rPr>
        <w:t xml:space="preserve">.  </w:t>
      </w:r>
      <w:r w:rsidRPr="00A144B3">
        <w:rPr>
          <w:rFonts w:eastAsia="Times New Roman" w:cs="Times New Roman"/>
        </w:rPr>
        <w:t xml:space="preserve">If there are multiple </w:t>
      </w:r>
      <w:r w:rsidRPr="008B022D">
        <w:rPr>
          <w:rFonts w:cs="Times New Roman"/>
        </w:rPr>
        <w:t xml:space="preserve">Emerging or </w:t>
      </w:r>
      <w:r w:rsidRPr="008B022D">
        <w:rPr>
          <w:rFonts w:eastAsia="Times New Roman" w:cs="Times New Roman"/>
        </w:rPr>
        <w:t>MWDBE</w:t>
      </w:r>
      <w:r w:rsidRPr="008B022D">
        <w:rPr>
          <w:rFonts w:cs="Times New Roman"/>
        </w:rPr>
        <w:t xml:space="preserve"> </w:t>
      </w:r>
      <w:r w:rsidR="00166F1A">
        <w:rPr>
          <w:rFonts w:cs="Times New Roman"/>
        </w:rPr>
        <w:t>i</w:t>
      </w:r>
      <w:r w:rsidRPr="008B022D">
        <w:rPr>
          <w:rFonts w:cs="Times New Roman"/>
        </w:rPr>
        <w:t xml:space="preserve">nvestment </w:t>
      </w:r>
      <w:r w:rsidR="00166F1A">
        <w:rPr>
          <w:rFonts w:cs="Times New Roman"/>
        </w:rPr>
        <w:t>m</w:t>
      </w:r>
      <w:r>
        <w:rPr>
          <w:rFonts w:cs="Times New Roman"/>
        </w:rPr>
        <w:t>anager Candidates</w:t>
      </w:r>
      <w:r w:rsidRPr="00A144B3">
        <w:rPr>
          <w:rFonts w:eastAsia="Times New Roman" w:cs="Times New Roman"/>
        </w:rPr>
        <w:t xml:space="preserve"> that meet the criteria, then the Chief Investment Officer may choose the most qualified firm or firms to present to the Board</w:t>
      </w:r>
      <w:r w:rsidR="001A62E1">
        <w:rPr>
          <w:rFonts w:eastAsia="Times New Roman" w:cs="Times New Roman"/>
        </w:rPr>
        <w:t xml:space="preserve">.  </w:t>
      </w:r>
      <w:r w:rsidR="00122D06" w:rsidDel="00C76226">
        <w:rPr>
          <w:rFonts w:eastAsia="Times New Roman" w:cs="Times New Roman"/>
        </w:rPr>
        <w:t xml:space="preserve">The preference for Emerging or MWDBE investment manager Candidates </w:t>
      </w:r>
      <w:r w:rsidR="008D312E" w:rsidDel="00C76226">
        <w:rPr>
          <w:rFonts w:eastAsia="Times New Roman" w:cs="Times New Roman"/>
        </w:rPr>
        <w:t>was</w:t>
      </w:r>
      <w:r w:rsidR="00122D06" w:rsidDel="00C76226">
        <w:rPr>
          <w:rFonts w:eastAsia="Times New Roman" w:cs="Times New Roman"/>
        </w:rPr>
        <w:t xml:space="preserve"> established by the Illinois Pension Code.</w:t>
      </w:r>
    </w:p>
    <w:p w14:paraId="57325252" w14:textId="216546E9" w:rsidR="00FB0848" w:rsidRPr="00081643" w:rsidRDefault="00122D06" w:rsidP="00304C76">
      <w:pPr>
        <w:widowControl/>
        <w:spacing w:after="240"/>
        <w:ind w:left="116"/>
        <w:jc w:val="both"/>
        <w:rPr>
          <w:rFonts w:cstheme="minorHAnsi"/>
        </w:rPr>
      </w:pPr>
      <w:r>
        <w:rPr>
          <w:rFonts w:cs="Times New Roman"/>
        </w:rPr>
        <w:t xml:space="preserve">If a </w:t>
      </w:r>
      <w:r>
        <w:rPr>
          <w:rFonts w:eastAsia="Times New Roman" w:cs="Times New Roman"/>
        </w:rPr>
        <w:t>SDVOSB or VOSB</w:t>
      </w:r>
      <w:r w:rsidRPr="008B022D">
        <w:rPr>
          <w:rFonts w:cs="Times New Roman"/>
        </w:rPr>
        <w:t xml:space="preserve"> </w:t>
      </w:r>
      <w:r>
        <w:rPr>
          <w:rFonts w:cs="Times New Roman"/>
        </w:rPr>
        <w:t>i</w:t>
      </w:r>
      <w:r w:rsidRPr="008B022D">
        <w:rPr>
          <w:rFonts w:cs="Times New Roman"/>
        </w:rPr>
        <w:t xml:space="preserve">nvestment </w:t>
      </w:r>
      <w:r>
        <w:rPr>
          <w:rFonts w:cs="Times New Roman"/>
        </w:rPr>
        <w:t>manager Candidate</w:t>
      </w:r>
      <w:r w:rsidRPr="00A144B3">
        <w:rPr>
          <w:rFonts w:eastAsia="Times New Roman" w:cs="Times New Roman"/>
        </w:rPr>
        <w:t xml:space="preserve"> meets the criteria in the RFP, then that </w:t>
      </w:r>
      <w:r>
        <w:rPr>
          <w:rFonts w:eastAsia="Times New Roman" w:cs="Times New Roman"/>
        </w:rPr>
        <w:t>Candidate</w:t>
      </w:r>
      <w:r w:rsidRPr="00A144B3">
        <w:rPr>
          <w:rFonts w:eastAsia="Times New Roman" w:cs="Times New Roman"/>
        </w:rPr>
        <w:t xml:space="preserve"> shall receive an invitation by the Board to present as a finalist</w:t>
      </w:r>
      <w:r w:rsidR="001A62E1">
        <w:rPr>
          <w:rFonts w:eastAsia="Times New Roman" w:cs="Times New Roman"/>
        </w:rPr>
        <w:t xml:space="preserve">.  </w:t>
      </w:r>
      <w:r w:rsidRPr="00A144B3">
        <w:rPr>
          <w:rFonts w:eastAsia="Times New Roman" w:cs="Times New Roman"/>
        </w:rPr>
        <w:t xml:space="preserve">If there are multiple </w:t>
      </w:r>
      <w:r>
        <w:rPr>
          <w:rFonts w:eastAsia="Times New Roman" w:cs="Times New Roman"/>
        </w:rPr>
        <w:t>SDVOSB or VOSB</w:t>
      </w:r>
      <w:r w:rsidRPr="008B022D">
        <w:rPr>
          <w:rFonts w:cs="Times New Roman"/>
        </w:rPr>
        <w:t xml:space="preserve"> </w:t>
      </w:r>
      <w:r>
        <w:rPr>
          <w:rFonts w:cs="Times New Roman"/>
        </w:rPr>
        <w:t>i</w:t>
      </w:r>
      <w:r w:rsidRPr="008B022D">
        <w:rPr>
          <w:rFonts w:cs="Times New Roman"/>
        </w:rPr>
        <w:t xml:space="preserve">nvestment </w:t>
      </w:r>
      <w:r>
        <w:rPr>
          <w:rFonts w:cs="Times New Roman"/>
        </w:rPr>
        <w:t>manager Candidates</w:t>
      </w:r>
      <w:r w:rsidRPr="00A144B3">
        <w:rPr>
          <w:rFonts w:eastAsia="Times New Roman" w:cs="Times New Roman"/>
        </w:rPr>
        <w:t xml:space="preserve"> that meet the criteria, then the Chief Investment Officer may choose the most qualified firm or firms to present to the Board.</w:t>
      </w:r>
      <w:r w:rsidRPr="00122D06">
        <w:rPr>
          <w:rFonts w:eastAsia="Times New Roman" w:cs="Times New Roman"/>
        </w:rPr>
        <w:t xml:space="preserve"> </w:t>
      </w:r>
      <w:r w:rsidDel="00C76226">
        <w:rPr>
          <w:rFonts w:eastAsia="Times New Roman" w:cs="Times New Roman"/>
        </w:rPr>
        <w:t xml:space="preserve">The preference for SDVOSB and VOSB investment manager Candidates </w:t>
      </w:r>
      <w:r w:rsidR="008D312E" w:rsidDel="00C76226">
        <w:rPr>
          <w:rFonts w:eastAsia="Times New Roman" w:cs="Times New Roman"/>
        </w:rPr>
        <w:t>was</w:t>
      </w:r>
      <w:r w:rsidDel="00C76226">
        <w:rPr>
          <w:rFonts w:eastAsia="Times New Roman" w:cs="Times New Roman"/>
        </w:rPr>
        <w:t xml:space="preserve"> established by the Board.</w:t>
      </w:r>
    </w:p>
    <w:sectPr w:rsidR="00FB0848" w:rsidRPr="00081643" w:rsidSect="00C04EBF">
      <w:footerReference w:type="default" r:id="rId19"/>
      <w:pgSz w:w="12240" w:h="15840"/>
      <w:pgMar w:top="1180" w:right="560" w:bottom="1120" w:left="135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98BB8" w14:textId="77777777" w:rsidR="00C94948" w:rsidRDefault="00C94948">
      <w:r>
        <w:separator/>
      </w:r>
    </w:p>
  </w:endnote>
  <w:endnote w:type="continuationSeparator" w:id="0">
    <w:p w14:paraId="43BE7BC7" w14:textId="77777777" w:rsidR="00C94948" w:rsidRDefault="00C94948">
      <w:r>
        <w:continuationSeparator/>
      </w:r>
    </w:p>
  </w:endnote>
  <w:endnote w:type="continuationNotice" w:id="1">
    <w:p w14:paraId="6638905B" w14:textId="77777777" w:rsidR="00C94948" w:rsidRDefault="00C949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993303"/>
      <w:docPartObj>
        <w:docPartGallery w:val="Page Numbers (Bottom of Page)"/>
        <w:docPartUnique/>
      </w:docPartObj>
    </w:sdtPr>
    <w:sdtEndPr/>
    <w:sdtContent>
      <w:sdt>
        <w:sdtPr>
          <w:id w:val="-1705238520"/>
          <w:docPartObj>
            <w:docPartGallery w:val="Page Numbers (Top of Page)"/>
            <w:docPartUnique/>
          </w:docPartObj>
        </w:sdtPr>
        <w:sdtEndPr/>
        <w:sdtContent>
          <w:p w14:paraId="23EDBBA3" w14:textId="3B73646F" w:rsidR="00AE4AD0" w:rsidRDefault="00AE4AD0" w:rsidP="00AE4AD0">
            <w:pPr>
              <w:pStyle w:val="Footer"/>
              <w:jc w:val="center"/>
            </w:pPr>
            <w:r w:rsidRPr="00AE4AD0">
              <w:t xml:space="preserve">Page </w:t>
            </w:r>
            <w:r w:rsidRPr="00AE4AD0">
              <w:rPr>
                <w:sz w:val="24"/>
                <w:szCs w:val="24"/>
              </w:rPr>
              <w:fldChar w:fldCharType="begin"/>
            </w:r>
            <w:r w:rsidRPr="00AE4AD0">
              <w:instrText xml:space="preserve"> PAGE </w:instrText>
            </w:r>
            <w:r w:rsidRPr="00AE4AD0">
              <w:rPr>
                <w:sz w:val="24"/>
                <w:szCs w:val="24"/>
              </w:rPr>
              <w:fldChar w:fldCharType="separate"/>
            </w:r>
            <w:r w:rsidRPr="00AE4AD0">
              <w:rPr>
                <w:noProof/>
              </w:rPr>
              <w:t>2</w:t>
            </w:r>
            <w:r w:rsidRPr="00AE4AD0">
              <w:rPr>
                <w:sz w:val="24"/>
                <w:szCs w:val="24"/>
              </w:rPr>
              <w:fldChar w:fldCharType="end"/>
            </w:r>
            <w:r w:rsidRPr="00AE4AD0">
              <w:t xml:space="preserve"> of </w:t>
            </w:r>
            <w:r w:rsidR="002E7D35">
              <w:fldChar w:fldCharType="begin"/>
            </w:r>
            <w:r w:rsidR="002E7D35">
              <w:instrText xml:space="preserve"> NUMPAGES  </w:instrText>
            </w:r>
            <w:r w:rsidR="002E7D35">
              <w:fldChar w:fldCharType="separate"/>
            </w:r>
            <w:r w:rsidRPr="00AE4AD0">
              <w:rPr>
                <w:noProof/>
              </w:rPr>
              <w:t>2</w:t>
            </w:r>
            <w:r w:rsidR="002E7D35">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3F4F9" w14:textId="77777777" w:rsidR="00C94948" w:rsidRDefault="00C94948">
      <w:r>
        <w:separator/>
      </w:r>
    </w:p>
  </w:footnote>
  <w:footnote w:type="continuationSeparator" w:id="0">
    <w:p w14:paraId="5C39FA8E" w14:textId="77777777" w:rsidR="00C94948" w:rsidRDefault="00C94948">
      <w:r>
        <w:continuationSeparator/>
      </w:r>
    </w:p>
  </w:footnote>
  <w:footnote w:type="continuationNotice" w:id="1">
    <w:p w14:paraId="495196CA" w14:textId="77777777" w:rsidR="00C94948" w:rsidRDefault="00C949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0C17"/>
    <w:multiLevelType w:val="hybridMultilevel"/>
    <w:tmpl w:val="2366824E"/>
    <w:lvl w:ilvl="0" w:tplc="555076F2">
      <w:start w:val="1"/>
      <w:numFmt w:val="decimal"/>
      <w:lvlText w:val="%1)"/>
      <w:lvlJc w:val="left"/>
      <w:pPr>
        <w:ind w:left="820" w:hanging="720"/>
      </w:pPr>
      <w:rPr>
        <w:rFonts w:ascii="Times New Roman" w:eastAsia="Times New Roman" w:hAnsi="Times New Roman" w:hint="default"/>
        <w:spacing w:val="-4"/>
        <w:w w:val="110"/>
        <w:sz w:val="20"/>
        <w:szCs w:val="20"/>
      </w:rPr>
    </w:lvl>
    <w:lvl w:ilvl="1" w:tplc="9E5CD280">
      <w:start w:val="1"/>
      <w:numFmt w:val="lowerLetter"/>
      <w:lvlText w:val="%2)"/>
      <w:lvlJc w:val="left"/>
      <w:pPr>
        <w:ind w:left="820" w:hanging="360"/>
      </w:pPr>
      <w:rPr>
        <w:rFonts w:ascii="Times New Roman" w:eastAsia="Times New Roman" w:hAnsi="Times New Roman" w:hint="default"/>
        <w:w w:val="113"/>
        <w:sz w:val="20"/>
        <w:szCs w:val="20"/>
      </w:rPr>
    </w:lvl>
    <w:lvl w:ilvl="2" w:tplc="124C2A58">
      <w:start w:val="1"/>
      <w:numFmt w:val="bullet"/>
      <w:lvlText w:val="•"/>
      <w:lvlJc w:val="left"/>
      <w:pPr>
        <w:ind w:left="2568" w:hanging="360"/>
      </w:pPr>
      <w:rPr>
        <w:rFonts w:hint="default"/>
      </w:rPr>
    </w:lvl>
    <w:lvl w:ilvl="3" w:tplc="E4786648">
      <w:start w:val="1"/>
      <w:numFmt w:val="bullet"/>
      <w:lvlText w:val="•"/>
      <w:lvlJc w:val="left"/>
      <w:pPr>
        <w:ind w:left="3442" w:hanging="360"/>
      </w:pPr>
      <w:rPr>
        <w:rFonts w:hint="default"/>
      </w:rPr>
    </w:lvl>
    <w:lvl w:ilvl="4" w:tplc="6FB4D448">
      <w:start w:val="1"/>
      <w:numFmt w:val="bullet"/>
      <w:lvlText w:val="•"/>
      <w:lvlJc w:val="left"/>
      <w:pPr>
        <w:ind w:left="4316" w:hanging="360"/>
      </w:pPr>
      <w:rPr>
        <w:rFonts w:hint="default"/>
      </w:rPr>
    </w:lvl>
    <w:lvl w:ilvl="5" w:tplc="72361CF0">
      <w:start w:val="1"/>
      <w:numFmt w:val="bullet"/>
      <w:lvlText w:val="•"/>
      <w:lvlJc w:val="left"/>
      <w:pPr>
        <w:ind w:left="5190" w:hanging="360"/>
      </w:pPr>
      <w:rPr>
        <w:rFonts w:hint="default"/>
      </w:rPr>
    </w:lvl>
    <w:lvl w:ilvl="6" w:tplc="7A1ACDC4">
      <w:start w:val="1"/>
      <w:numFmt w:val="bullet"/>
      <w:lvlText w:val="•"/>
      <w:lvlJc w:val="left"/>
      <w:pPr>
        <w:ind w:left="6064" w:hanging="360"/>
      </w:pPr>
      <w:rPr>
        <w:rFonts w:hint="default"/>
      </w:rPr>
    </w:lvl>
    <w:lvl w:ilvl="7" w:tplc="95EE677A">
      <w:start w:val="1"/>
      <w:numFmt w:val="bullet"/>
      <w:lvlText w:val="•"/>
      <w:lvlJc w:val="left"/>
      <w:pPr>
        <w:ind w:left="6938" w:hanging="360"/>
      </w:pPr>
      <w:rPr>
        <w:rFonts w:hint="default"/>
      </w:rPr>
    </w:lvl>
    <w:lvl w:ilvl="8" w:tplc="4C80327A">
      <w:start w:val="1"/>
      <w:numFmt w:val="bullet"/>
      <w:lvlText w:val="•"/>
      <w:lvlJc w:val="left"/>
      <w:pPr>
        <w:ind w:left="7812" w:hanging="360"/>
      </w:pPr>
      <w:rPr>
        <w:rFonts w:hint="default"/>
      </w:rPr>
    </w:lvl>
  </w:abstractNum>
  <w:abstractNum w:abstractNumId="1" w15:restartNumberingAfterBreak="0">
    <w:nsid w:val="04002DF0"/>
    <w:multiLevelType w:val="hybridMultilevel"/>
    <w:tmpl w:val="C87A8F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8239A"/>
    <w:multiLevelType w:val="hybridMultilevel"/>
    <w:tmpl w:val="14E4B7BC"/>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 w15:restartNumberingAfterBreak="0">
    <w:nsid w:val="19494709"/>
    <w:multiLevelType w:val="multilevel"/>
    <w:tmpl w:val="754EA73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B32A77"/>
    <w:multiLevelType w:val="multilevel"/>
    <w:tmpl w:val="807A4CF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7C7B42"/>
    <w:multiLevelType w:val="hybridMultilevel"/>
    <w:tmpl w:val="1568868A"/>
    <w:lvl w:ilvl="0" w:tplc="DF86A452">
      <w:start w:val="1"/>
      <w:numFmt w:val="decimal"/>
      <w:lvlText w:val="%1."/>
      <w:lvlJc w:val="left"/>
      <w:pPr>
        <w:ind w:left="300" w:hanging="229"/>
      </w:pPr>
      <w:rPr>
        <w:rFonts w:ascii="Calibri" w:eastAsia="Calibri" w:hAnsi="Calibri" w:hint="default"/>
        <w:w w:val="99"/>
        <w:sz w:val="22"/>
        <w:szCs w:val="22"/>
      </w:rPr>
    </w:lvl>
    <w:lvl w:ilvl="1" w:tplc="6F64A84E">
      <w:start w:val="1"/>
      <w:numFmt w:val="bullet"/>
      <w:lvlText w:val="•"/>
      <w:lvlJc w:val="left"/>
      <w:pPr>
        <w:ind w:left="1374" w:hanging="229"/>
      </w:pPr>
      <w:rPr>
        <w:rFonts w:hint="default"/>
      </w:rPr>
    </w:lvl>
    <w:lvl w:ilvl="2" w:tplc="4C1E7A38">
      <w:start w:val="1"/>
      <w:numFmt w:val="bullet"/>
      <w:lvlText w:val="•"/>
      <w:lvlJc w:val="left"/>
      <w:pPr>
        <w:ind w:left="2448" w:hanging="229"/>
      </w:pPr>
      <w:rPr>
        <w:rFonts w:hint="default"/>
      </w:rPr>
    </w:lvl>
    <w:lvl w:ilvl="3" w:tplc="4E50BDB4">
      <w:start w:val="1"/>
      <w:numFmt w:val="bullet"/>
      <w:lvlText w:val="•"/>
      <w:lvlJc w:val="left"/>
      <w:pPr>
        <w:ind w:left="3522" w:hanging="229"/>
      </w:pPr>
      <w:rPr>
        <w:rFonts w:hint="default"/>
      </w:rPr>
    </w:lvl>
    <w:lvl w:ilvl="4" w:tplc="561E33B2">
      <w:start w:val="1"/>
      <w:numFmt w:val="bullet"/>
      <w:lvlText w:val="•"/>
      <w:lvlJc w:val="left"/>
      <w:pPr>
        <w:ind w:left="4596" w:hanging="229"/>
      </w:pPr>
      <w:rPr>
        <w:rFonts w:hint="default"/>
      </w:rPr>
    </w:lvl>
    <w:lvl w:ilvl="5" w:tplc="9BD814FC">
      <w:start w:val="1"/>
      <w:numFmt w:val="bullet"/>
      <w:lvlText w:val="•"/>
      <w:lvlJc w:val="left"/>
      <w:pPr>
        <w:ind w:left="5670" w:hanging="229"/>
      </w:pPr>
      <w:rPr>
        <w:rFonts w:hint="default"/>
      </w:rPr>
    </w:lvl>
    <w:lvl w:ilvl="6" w:tplc="46F45038">
      <w:start w:val="1"/>
      <w:numFmt w:val="bullet"/>
      <w:lvlText w:val="•"/>
      <w:lvlJc w:val="left"/>
      <w:pPr>
        <w:ind w:left="6744" w:hanging="229"/>
      </w:pPr>
      <w:rPr>
        <w:rFonts w:hint="default"/>
      </w:rPr>
    </w:lvl>
    <w:lvl w:ilvl="7" w:tplc="C4161C8C">
      <w:start w:val="1"/>
      <w:numFmt w:val="bullet"/>
      <w:lvlText w:val="•"/>
      <w:lvlJc w:val="left"/>
      <w:pPr>
        <w:ind w:left="7818" w:hanging="229"/>
      </w:pPr>
      <w:rPr>
        <w:rFonts w:hint="default"/>
      </w:rPr>
    </w:lvl>
    <w:lvl w:ilvl="8" w:tplc="7728A506">
      <w:start w:val="1"/>
      <w:numFmt w:val="bullet"/>
      <w:lvlText w:val="•"/>
      <w:lvlJc w:val="left"/>
      <w:pPr>
        <w:ind w:left="8892" w:hanging="229"/>
      </w:pPr>
      <w:rPr>
        <w:rFonts w:hint="default"/>
      </w:rPr>
    </w:lvl>
  </w:abstractNum>
  <w:abstractNum w:abstractNumId="6" w15:restartNumberingAfterBreak="0">
    <w:nsid w:val="1FD434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2F1BF4"/>
    <w:multiLevelType w:val="multilevel"/>
    <w:tmpl w:val="220A48B4"/>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2B510EC6"/>
    <w:multiLevelType w:val="multilevel"/>
    <w:tmpl w:val="F6D040C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B95D4B"/>
    <w:multiLevelType w:val="hybridMultilevel"/>
    <w:tmpl w:val="DC624CDE"/>
    <w:lvl w:ilvl="0" w:tplc="0409000F">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C52F84"/>
    <w:multiLevelType w:val="hybridMultilevel"/>
    <w:tmpl w:val="43B030EC"/>
    <w:lvl w:ilvl="0" w:tplc="2974A12A">
      <w:start w:val="1"/>
      <w:numFmt w:val="decimal"/>
      <w:lvlText w:val="%1."/>
      <w:lvlJc w:val="left"/>
      <w:pPr>
        <w:ind w:left="720" w:hanging="360"/>
      </w:pPr>
    </w:lvl>
    <w:lvl w:ilvl="1" w:tplc="559A832C">
      <w:start w:val="1"/>
      <w:numFmt w:val="decimal"/>
      <w:lvlText w:val="%2."/>
      <w:lvlJc w:val="left"/>
      <w:pPr>
        <w:ind w:left="720" w:hanging="360"/>
      </w:pPr>
    </w:lvl>
    <w:lvl w:ilvl="2" w:tplc="C06CA834">
      <w:start w:val="1"/>
      <w:numFmt w:val="decimal"/>
      <w:lvlText w:val="%3."/>
      <w:lvlJc w:val="left"/>
      <w:pPr>
        <w:ind w:left="720" w:hanging="360"/>
      </w:pPr>
    </w:lvl>
    <w:lvl w:ilvl="3" w:tplc="807C905C">
      <w:start w:val="1"/>
      <w:numFmt w:val="decimal"/>
      <w:lvlText w:val="%4."/>
      <w:lvlJc w:val="left"/>
      <w:pPr>
        <w:ind w:left="720" w:hanging="360"/>
      </w:pPr>
    </w:lvl>
    <w:lvl w:ilvl="4" w:tplc="AC28EEE2">
      <w:start w:val="1"/>
      <w:numFmt w:val="decimal"/>
      <w:lvlText w:val="%5."/>
      <w:lvlJc w:val="left"/>
      <w:pPr>
        <w:ind w:left="720" w:hanging="360"/>
      </w:pPr>
    </w:lvl>
    <w:lvl w:ilvl="5" w:tplc="DD82779C">
      <w:start w:val="1"/>
      <w:numFmt w:val="decimal"/>
      <w:lvlText w:val="%6."/>
      <w:lvlJc w:val="left"/>
      <w:pPr>
        <w:ind w:left="720" w:hanging="360"/>
      </w:pPr>
    </w:lvl>
    <w:lvl w:ilvl="6" w:tplc="3230C220">
      <w:start w:val="1"/>
      <w:numFmt w:val="decimal"/>
      <w:lvlText w:val="%7."/>
      <w:lvlJc w:val="left"/>
      <w:pPr>
        <w:ind w:left="720" w:hanging="360"/>
      </w:pPr>
    </w:lvl>
    <w:lvl w:ilvl="7" w:tplc="B62688FC">
      <w:start w:val="1"/>
      <w:numFmt w:val="decimal"/>
      <w:lvlText w:val="%8."/>
      <w:lvlJc w:val="left"/>
      <w:pPr>
        <w:ind w:left="720" w:hanging="360"/>
      </w:pPr>
    </w:lvl>
    <w:lvl w:ilvl="8" w:tplc="BB7E5114">
      <w:start w:val="1"/>
      <w:numFmt w:val="decimal"/>
      <w:lvlText w:val="%9."/>
      <w:lvlJc w:val="left"/>
      <w:pPr>
        <w:ind w:left="720" w:hanging="360"/>
      </w:pPr>
    </w:lvl>
  </w:abstractNum>
  <w:abstractNum w:abstractNumId="11" w15:restartNumberingAfterBreak="0">
    <w:nsid w:val="38142171"/>
    <w:multiLevelType w:val="hybridMultilevel"/>
    <w:tmpl w:val="4F10955C"/>
    <w:lvl w:ilvl="0" w:tplc="61ECF4A6">
      <w:start w:val="1"/>
      <w:numFmt w:val="decimal"/>
      <w:lvlText w:val="%1."/>
      <w:lvlJc w:val="left"/>
      <w:pPr>
        <w:ind w:left="1080" w:hanging="360"/>
      </w:pPr>
      <w:rPr>
        <w:rFonts w:asciiTheme="minorHAnsi" w:eastAsia="Times New Roman" w:hAnsiTheme="minorHAnsi" w:cstheme="minorHAnsi" w:hint="default"/>
        <w:sz w:val="22"/>
        <w:szCs w:val="22"/>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54ED4940"/>
    <w:multiLevelType w:val="hybridMultilevel"/>
    <w:tmpl w:val="C3808F94"/>
    <w:lvl w:ilvl="0" w:tplc="8D267A84">
      <w:start w:val="1"/>
      <w:numFmt w:val="lowerLetter"/>
      <w:lvlText w:val="(%1)"/>
      <w:lvlJc w:val="left"/>
      <w:pPr>
        <w:ind w:left="1180" w:hanging="360"/>
      </w:pPr>
      <w:rPr>
        <w:rFonts w:ascii="Times New Roman" w:eastAsia="Times New Roman" w:hAnsi="Times New Roman" w:hint="default"/>
        <w:w w:val="89"/>
        <w:sz w:val="20"/>
        <w:szCs w:val="20"/>
      </w:rPr>
    </w:lvl>
    <w:lvl w:ilvl="1" w:tplc="76EA6432">
      <w:start w:val="1"/>
      <w:numFmt w:val="bullet"/>
      <w:lvlText w:val="•"/>
      <w:lvlJc w:val="left"/>
      <w:pPr>
        <w:ind w:left="2018" w:hanging="360"/>
      </w:pPr>
      <w:rPr>
        <w:rFonts w:hint="default"/>
      </w:rPr>
    </w:lvl>
    <w:lvl w:ilvl="2" w:tplc="52863D74">
      <w:start w:val="1"/>
      <w:numFmt w:val="bullet"/>
      <w:lvlText w:val="•"/>
      <w:lvlJc w:val="left"/>
      <w:pPr>
        <w:ind w:left="2856" w:hanging="360"/>
      </w:pPr>
      <w:rPr>
        <w:rFonts w:hint="default"/>
      </w:rPr>
    </w:lvl>
    <w:lvl w:ilvl="3" w:tplc="F9CE0186">
      <w:start w:val="1"/>
      <w:numFmt w:val="bullet"/>
      <w:lvlText w:val="•"/>
      <w:lvlJc w:val="left"/>
      <w:pPr>
        <w:ind w:left="3694" w:hanging="360"/>
      </w:pPr>
      <w:rPr>
        <w:rFonts w:hint="default"/>
      </w:rPr>
    </w:lvl>
    <w:lvl w:ilvl="4" w:tplc="AECEA2C2">
      <w:start w:val="1"/>
      <w:numFmt w:val="bullet"/>
      <w:lvlText w:val="•"/>
      <w:lvlJc w:val="left"/>
      <w:pPr>
        <w:ind w:left="4532" w:hanging="360"/>
      </w:pPr>
      <w:rPr>
        <w:rFonts w:hint="default"/>
      </w:rPr>
    </w:lvl>
    <w:lvl w:ilvl="5" w:tplc="6CCC39E2">
      <w:start w:val="1"/>
      <w:numFmt w:val="bullet"/>
      <w:lvlText w:val="•"/>
      <w:lvlJc w:val="left"/>
      <w:pPr>
        <w:ind w:left="5370" w:hanging="360"/>
      </w:pPr>
      <w:rPr>
        <w:rFonts w:hint="default"/>
      </w:rPr>
    </w:lvl>
    <w:lvl w:ilvl="6" w:tplc="1BAAC56E">
      <w:start w:val="1"/>
      <w:numFmt w:val="bullet"/>
      <w:lvlText w:val="•"/>
      <w:lvlJc w:val="left"/>
      <w:pPr>
        <w:ind w:left="6208" w:hanging="360"/>
      </w:pPr>
      <w:rPr>
        <w:rFonts w:hint="default"/>
      </w:rPr>
    </w:lvl>
    <w:lvl w:ilvl="7" w:tplc="B7A4BD78">
      <w:start w:val="1"/>
      <w:numFmt w:val="bullet"/>
      <w:lvlText w:val="•"/>
      <w:lvlJc w:val="left"/>
      <w:pPr>
        <w:ind w:left="7046" w:hanging="360"/>
      </w:pPr>
      <w:rPr>
        <w:rFonts w:hint="default"/>
      </w:rPr>
    </w:lvl>
    <w:lvl w:ilvl="8" w:tplc="5E86D342">
      <w:start w:val="1"/>
      <w:numFmt w:val="bullet"/>
      <w:lvlText w:val="•"/>
      <w:lvlJc w:val="left"/>
      <w:pPr>
        <w:ind w:left="7884" w:hanging="360"/>
      </w:pPr>
      <w:rPr>
        <w:rFonts w:hint="default"/>
      </w:rPr>
    </w:lvl>
  </w:abstractNum>
  <w:abstractNum w:abstractNumId="13" w15:restartNumberingAfterBreak="0">
    <w:nsid w:val="57B03DE2"/>
    <w:multiLevelType w:val="hybridMultilevel"/>
    <w:tmpl w:val="740C78D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5B772CDF"/>
    <w:multiLevelType w:val="hybridMultilevel"/>
    <w:tmpl w:val="6772DEFE"/>
    <w:lvl w:ilvl="0" w:tplc="4F0E2F5A">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B20FED"/>
    <w:multiLevelType w:val="hybridMultilevel"/>
    <w:tmpl w:val="E11807AA"/>
    <w:lvl w:ilvl="0" w:tplc="80BC472A">
      <w:start w:val="1"/>
      <w:numFmt w:val="lowerLetter"/>
      <w:lvlText w:val="%1."/>
      <w:lvlJc w:val="left"/>
      <w:pPr>
        <w:ind w:left="1440" w:hanging="360"/>
      </w:pPr>
      <w:rPr>
        <w:rFonts w:cs="Calibri"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11504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952AC"/>
    <w:multiLevelType w:val="hybridMultilevel"/>
    <w:tmpl w:val="94B215F2"/>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start w:val="1"/>
      <w:numFmt w:val="bullet"/>
      <w:lvlText w:val=""/>
      <w:lvlJc w:val="left"/>
      <w:pPr>
        <w:ind w:left="2275" w:hanging="360"/>
      </w:pPr>
      <w:rPr>
        <w:rFonts w:ascii="Wingdings" w:hAnsi="Wingdings" w:hint="default"/>
      </w:rPr>
    </w:lvl>
    <w:lvl w:ilvl="3" w:tplc="04090001">
      <w:start w:val="1"/>
      <w:numFmt w:val="bullet"/>
      <w:lvlText w:val=""/>
      <w:lvlJc w:val="left"/>
      <w:pPr>
        <w:ind w:left="2995" w:hanging="360"/>
      </w:pPr>
      <w:rPr>
        <w:rFonts w:ascii="Symbol" w:hAnsi="Symbol" w:hint="default"/>
      </w:rPr>
    </w:lvl>
    <w:lvl w:ilvl="4" w:tplc="04090003">
      <w:start w:val="1"/>
      <w:numFmt w:val="bullet"/>
      <w:lvlText w:val="o"/>
      <w:lvlJc w:val="left"/>
      <w:pPr>
        <w:ind w:left="3715" w:hanging="360"/>
      </w:pPr>
      <w:rPr>
        <w:rFonts w:ascii="Courier New" w:hAnsi="Courier New" w:cs="Courier New" w:hint="default"/>
      </w:rPr>
    </w:lvl>
    <w:lvl w:ilvl="5" w:tplc="04090005">
      <w:start w:val="1"/>
      <w:numFmt w:val="bullet"/>
      <w:lvlText w:val=""/>
      <w:lvlJc w:val="left"/>
      <w:pPr>
        <w:ind w:left="4435" w:hanging="360"/>
      </w:pPr>
      <w:rPr>
        <w:rFonts w:ascii="Wingdings" w:hAnsi="Wingdings" w:hint="default"/>
      </w:rPr>
    </w:lvl>
    <w:lvl w:ilvl="6" w:tplc="04090001">
      <w:start w:val="1"/>
      <w:numFmt w:val="bullet"/>
      <w:lvlText w:val=""/>
      <w:lvlJc w:val="left"/>
      <w:pPr>
        <w:ind w:left="5155" w:hanging="360"/>
      </w:pPr>
      <w:rPr>
        <w:rFonts w:ascii="Symbol" w:hAnsi="Symbol" w:hint="default"/>
      </w:rPr>
    </w:lvl>
    <w:lvl w:ilvl="7" w:tplc="04090003">
      <w:start w:val="1"/>
      <w:numFmt w:val="bullet"/>
      <w:lvlText w:val="o"/>
      <w:lvlJc w:val="left"/>
      <w:pPr>
        <w:ind w:left="5875" w:hanging="360"/>
      </w:pPr>
      <w:rPr>
        <w:rFonts w:ascii="Courier New" w:hAnsi="Courier New" w:cs="Courier New" w:hint="default"/>
      </w:rPr>
    </w:lvl>
    <w:lvl w:ilvl="8" w:tplc="04090005">
      <w:start w:val="1"/>
      <w:numFmt w:val="bullet"/>
      <w:lvlText w:val=""/>
      <w:lvlJc w:val="left"/>
      <w:pPr>
        <w:ind w:left="6595" w:hanging="360"/>
      </w:pPr>
      <w:rPr>
        <w:rFonts w:ascii="Wingdings" w:hAnsi="Wingdings" w:hint="default"/>
      </w:rPr>
    </w:lvl>
  </w:abstractNum>
  <w:abstractNum w:abstractNumId="18" w15:restartNumberingAfterBreak="0">
    <w:nsid w:val="7EC75A3F"/>
    <w:multiLevelType w:val="hybridMultilevel"/>
    <w:tmpl w:val="A350E01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29673194">
    <w:abstractNumId w:val="11"/>
  </w:num>
  <w:num w:numId="2" w16cid:durableId="1335570913">
    <w:abstractNumId w:val="2"/>
  </w:num>
  <w:num w:numId="3" w16cid:durableId="219487041">
    <w:abstractNumId w:val="0"/>
  </w:num>
  <w:num w:numId="4" w16cid:durableId="1209024251">
    <w:abstractNumId w:val="14"/>
  </w:num>
  <w:num w:numId="5" w16cid:durableId="1718554279">
    <w:abstractNumId w:val="9"/>
  </w:num>
  <w:num w:numId="6" w16cid:durableId="1115564274">
    <w:abstractNumId w:val="18"/>
  </w:num>
  <w:num w:numId="7" w16cid:durableId="1319966644">
    <w:abstractNumId w:val="12"/>
    <w:lvlOverride w:ilvl="0">
      <w:startOverride w:val="1"/>
    </w:lvlOverride>
    <w:lvlOverride w:ilvl="1"/>
    <w:lvlOverride w:ilvl="2"/>
    <w:lvlOverride w:ilvl="3"/>
    <w:lvlOverride w:ilvl="4"/>
    <w:lvlOverride w:ilvl="5"/>
    <w:lvlOverride w:ilvl="6"/>
    <w:lvlOverride w:ilvl="7"/>
    <w:lvlOverride w:ilvl="8"/>
  </w:num>
  <w:num w:numId="8" w16cid:durableId="1572765030">
    <w:abstractNumId w:val="15"/>
  </w:num>
  <w:num w:numId="9" w16cid:durableId="1250777726">
    <w:abstractNumId w:val="13"/>
  </w:num>
  <w:num w:numId="10" w16cid:durableId="1718508144">
    <w:abstractNumId w:val="6"/>
  </w:num>
  <w:num w:numId="11" w16cid:durableId="84694358">
    <w:abstractNumId w:val="8"/>
  </w:num>
  <w:num w:numId="12" w16cid:durableId="699205896">
    <w:abstractNumId w:val="16"/>
  </w:num>
  <w:num w:numId="13" w16cid:durableId="1985741012">
    <w:abstractNumId w:val="3"/>
  </w:num>
  <w:num w:numId="14" w16cid:durableId="1143691549">
    <w:abstractNumId w:val="7"/>
  </w:num>
  <w:num w:numId="15" w16cid:durableId="340545602">
    <w:abstractNumId w:val="4"/>
  </w:num>
  <w:num w:numId="16" w16cid:durableId="96146910">
    <w:abstractNumId w:val="1"/>
  </w:num>
  <w:num w:numId="17" w16cid:durableId="1910536950">
    <w:abstractNumId w:val="5"/>
  </w:num>
  <w:num w:numId="18" w16cid:durableId="10784825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84035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20666">
    <w:abstractNumId w:val="10"/>
  </w:num>
  <w:num w:numId="21" w16cid:durableId="29275785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A7"/>
    <w:rsid w:val="00000F75"/>
    <w:rsid w:val="00001962"/>
    <w:rsid w:val="00001B72"/>
    <w:rsid w:val="000038FD"/>
    <w:rsid w:val="00003D44"/>
    <w:rsid w:val="000059BF"/>
    <w:rsid w:val="00007074"/>
    <w:rsid w:val="00010F29"/>
    <w:rsid w:val="000120A8"/>
    <w:rsid w:val="00012C6B"/>
    <w:rsid w:val="00013B8D"/>
    <w:rsid w:val="00013C43"/>
    <w:rsid w:val="00014070"/>
    <w:rsid w:val="0001478D"/>
    <w:rsid w:val="00014EAE"/>
    <w:rsid w:val="00015F18"/>
    <w:rsid w:val="000203ED"/>
    <w:rsid w:val="0002042A"/>
    <w:rsid w:val="000206FB"/>
    <w:rsid w:val="00020CD6"/>
    <w:rsid w:val="000228B0"/>
    <w:rsid w:val="00024213"/>
    <w:rsid w:val="00025562"/>
    <w:rsid w:val="00026739"/>
    <w:rsid w:val="00030AB3"/>
    <w:rsid w:val="00030FC8"/>
    <w:rsid w:val="00031D0D"/>
    <w:rsid w:val="00032566"/>
    <w:rsid w:val="00033027"/>
    <w:rsid w:val="000336C4"/>
    <w:rsid w:val="00035259"/>
    <w:rsid w:val="00035759"/>
    <w:rsid w:val="00035C36"/>
    <w:rsid w:val="000360BC"/>
    <w:rsid w:val="00036CCD"/>
    <w:rsid w:val="00037128"/>
    <w:rsid w:val="00037DFF"/>
    <w:rsid w:val="00040070"/>
    <w:rsid w:val="000405D8"/>
    <w:rsid w:val="00040B2E"/>
    <w:rsid w:val="0004105F"/>
    <w:rsid w:val="00041261"/>
    <w:rsid w:val="0004173E"/>
    <w:rsid w:val="00041F52"/>
    <w:rsid w:val="000422F9"/>
    <w:rsid w:val="00043DF8"/>
    <w:rsid w:val="00044E64"/>
    <w:rsid w:val="00044FED"/>
    <w:rsid w:val="00046916"/>
    <w:rsid w:val="000502D8"/>
    <w:rsid w:val="00051CCA"/>
    <w:rsid w:val="00052299"/>
    <w:rsid w:val="000527F4"/>
    <w:rsid w:val="000528C9"/>
    <w:rsid w:val="000542F8"/>
    <w:rsid w:val="00055263"/>
    <w:rsid w:val="0005625E"/>
    <w:rsid w:val="00056E75"/>
    <w:rsid w:val="0005709D"/>
    <w:rsid w:val="00057812"/>
    <w:rsid w:val="00057E4C"/>
    <w:rsid w:val="00057ED8"/>
    <w:rsid w:val="00061205"/>
    <w:rsid w:val="00062541"/>
    <w:rsid w:val="00063BE3"/>
    <w:rsid w:val="00064763"/>
    <w:rsid w:val="00064B66"/>
    <w:rsid w:val="00064D78"/>
    <w:rsid w:val="000651C1"/>
    <w:rsid w:val="00065E19"/>
    <w:rsid w:val="00067761"/>
    <w:rsid w:val="00071358"/>
    <w:rsid w:val="00072727"/>
    <w:rsid w:val="00073E0E"/>
    <w:rsid w:val="00074C1D"/>
    <w:rsid w:val="000751F2"/>
    <w:rsid w:val="000755FD"/>
    <w:rsid w:val="00075BFE"/>
    <w:rsid w:val="00075DE2"/>
    <w:rsid w:val="00076528"/>
    <w:rsid w:val="000773FF"/>
    <w:rsid w:val="00077932"/>
    <w:rsid w:val="00081643"/>
    <w:rsid w:val="00082180"/>
    <w:rsid w:val="00082789"/>
    <w:rsid w:val="00082901"/>
    <w:rsid w:val="0008310E"/>
    <w:rsid w:val="0008524B"/>
    <w:rsid w:val="00085724"/>
    <w:rsid w:val="00085BC2"/>
    <w:rsid w:val="00086418"/>
    <w:rsid w:val="000872D1"/>
    <w:rsid w:val="00087D76"/>
    <w:rsid w:val="00093741"/>
    <w:rsid w:val="00093F18"/>
    <w:rsid w:val="0009455D"/>
    <w:rsid w:val="0009514C"/>
    <w:rsid w:val="00096189"/>
    <w:rsid w:val="00096DF0"/>
    <w:rsid w:val="000A0055"/>
    <w:rsid w:val="000A18E1"/>
    <w:rsid w:val="000A22B4"/>
    <w:rsid w:val="000A27DB"/>
    <w:rsid w:val="000A2BF0"/>
    <w:rsid w:val="000A3219"/>
    <w:rsid w:val="000A334E"/>
    <w:rsid w:val="000A52F4"/>
    <w:rsid w:val="000A5B09"/>
    <w:rsid w:val="000B220E"/>
    <w:rsid w:val="000B25DF"/>
    <w:rsid w:val="000B30C3"/>
    <w:rsid w:val="000B34DD"/>
    <w:rsid w:val="000B34E5"/>
    <w:rsid w:val="000B3B47"/>
    <w:rsid w:val="000B4873"/>
    <w:rsid w:val="000B592D"/>
    <w:rsid w:val="000B7328"/>
    <w:rsid w:val="000B7B0B"/>
    <w:rsid w:val="000C0C28"/>
    <w:rsid w:val="000C12C0"/>
    <w:rsid w:val="000C2AED"/>
    <w:rsid w:val="000C2EF7"/>
    <w:rsid w:val="000C3817"/>
    <w:rsid w:val="000C395C"/>
    <w:rsid w:val="000C3B99"/>
    <w:rsid w:val="000C3C1E"/>
    <w:rsid w:val="000C3EC2"/>
    <w:rsid w:val="000C4B9F"/>
    <w:rsid w:val="000C4BDA"/>
    <w:rsid w:val="000C6D0D"/>
    <w:rsid w:val="000D095C"/>
    <w:rsid w:val="000D0DFE"/>
    <w:rsid w:val="000D2E36"/>
    <w:rsid w:val="000D345B"/>
    <w:rsid w:val="000D3951"/>
    <w:rsid w:val="000D46A0"/>
    <w:rsid w:val="000D4BBA"/>
    <w:rsid w:val="000D4E1D"/>
    <w:rsid w:val="000D67A4"/>
    <w:rsid w:val="000D6877"/>
    <w:rsid w:val="000D6AC1"/>
    <w:rsid w:val="000D6E5C"/>
    <w:rsid w:val="000E0DEE"/>
    <w:rsid w:val="000E0E77"/>
    <w:rsid w:val="000E1AD6"/>
    <w:rsid w:val="000E5677"/>
    <w:rsid w:val="000E57F5"/>
    <w:rsid w:val="000E58FC"/>
    <w:rsid w:val="000E6105"/>
    <w:rsid w:val="000E73DD"/>
    <w:rsid w:val="000F05C3"/>
    <w:rsid w:val="000F3589"/>
    <w:rsid w:val="000F3617"/>
    <w:rsid w:val="000F3D3B"/>
    <w:rsid w:val="000F72C9"/>
    <w:rsid w:val="000F7339"/>
    <w:rsid w:val="00100E76"/>
    <w:rsid w:val="001015D2"/>
    <w:rsid w:val="001019E0"/>
    <w:rsid w:val="0010252F"/>
    <w:rsid w:val="001028D7"/>
    <w:rsid w:val="001031B1"/>
    <w:rsid w:val="0010361E"/>
    <w:rsid w:val="00104332"/>
    <w:rsid w:val="00104623"/>
    <w:rsid w:val="00104663"/>
    <w:rsid w:val="001057DC"/>
    <w:rsid w:val="001065DF"/>
    <w:rsid w:val="001109A0"/>
    <w:rsid w:val="00110BC9"/>
    <w:rsid w:val="00110EBA"/>
    <w:rsid w:val="001122BC"/>
    <w:rsid w:val="00113570"/>
    <w:rsid w:val="001136D6"/>
    <w:rsid w:val="00114287"/>
    <w:rsid w:val="00115167"/>
    <w:rsid w:val="00115627"/>
    <w:rsid w:val="00116D8B"/>
    <w:rsid w:val="0011789E"/>
    <w:rsid w:val="0012143C"/>
    <w:rsid w:val="00121615"/>
    <w:rsid w:val="00122D06"/>
    <w:rsid w:val="00122E0C"/>
    <w:rsid w:val="0012316F"/>
    <w:rsid w:val="00124B26"/>
    <w:rsid w:val="001251DA"/>
    <w:rsid w:val="00125AEF"/>
    <w:rsid w:val="00126EF0"/>
    <w:rsid w:val="00131990"/>
    <w:rsid w:val="00132E09"/>
    <w:rsid w:val="00133366"/>
    <w:rsid w:val="00133A03"/>
    <w:rsid w:val="0013548E"/>
    <w:rsid w:val="00136586"/>
    <w:rsid w:val="0014119F"/>
    <w:rsid w:val="00141279"/>
    <w:rsid w:val="0014199B"/>
    <w:rsid w:val="00141F21"/>
    <w:rsid w:val="00142869"/>
    <w:rsid w:val="00145449"/>
    <w:rsid w:val="00150E9A"/>
    <w:rsid w:val="00151CA5"/>
    <w:rsid w:val="00152153"/>
    <w:rsid w:val="00152D9F"/>
    <w:rsid w:val="00153588"/>
    <w:rsid w:val="0015498C"/>
    <w:rsid w:val="00155263"/>
    <w:rsid w:val="00155BED"/>
    <w:rsid w:val="00155FF3"/>
    <w:rsid w:val="00156DD3"/>
    <w:rsid w:val="00157A1F"/>
    <w:rsid w:val="00163619"/>
    <w:rsid w:val="001643BF"/>
    <w:rsid w:val="00165471"/>
    <w:rsid w:val="00165D77"/>
    <w:rsid w:val="00165D8B"/>
    <w:rsid w:val="001668FE"/>
    <w:rsid w:val="00166C13"/>
    <w:rsid w:val="00166F1A"/>
    <w:rsid w:val="00167631"/>
    <w:rsid w:val="001678D8"/>
    <w:rsid w:val="00167A45"/>
    <w:rsid w:val="00173F75"/>
    <w:rsid w:val="00174BFB"/>
    <w:rsid w:val="00174FE2"/>
    <w:rsid w:val="00175D3F"/>
    <w:rsid w:val="00176D52"/>
    <w:rsid w:val="00177880"/>
    <w:rsid w:val="00177A0C"/>
    <w:rsid w:val="00180E81"/>
    <w:rsid w:val="00181555"/>
    <w:rsid w:val="001815DB"/>
    <w:rsid w:val="00182B28"/>
    <w:rsid w:val="001848FF"/>
    <w:rsid w:val="00184E2A"/>
    <w:rsid w:val="00185653"/>
    <w:rsid w:val="00187799"/>
    <w:rsid w:val="00187AD1"/>
    <w:rsid w:val="00187B24"/>
    <w:rsid w:val="00187EC5"/>
    <w:rsid w:val="00191589"/>
    <w:rsid w:val="00192641"/>
    <w:rsid w:val="001937E0"/>
    <w:rsid w:val="00193FA7"/>
    <w:rsid w:val="001957CF"/>
    <w:rsid w:val="00195A04"/>
    <w:rsid w:val="00196DC5"/>
    <w:rsid w:val="0019748F"/>
    <w:rsid w:val="001976F4"/>
    <w:rsid w:val="001977C6"/>
    <w:rsid w:val="00197C1E"/>
    <w:rsid w:val="001A11B8"/>
    <w:rsid w:val="001A164D"/>
    <w:rsid w:val="001A1AA4"/>
    <w:rsid w:val="001A24BB"/>
    <w:rsid w:val="001A33B8"/>
    <w:rsid w:val="001A41D3"/>
    <w:rsid w:val="001A43BD"/>
    <w:rsid w:val="001A5BD6"/>
    <w:rsid w:val="001A6169"/>
    <w:rsid w:val="001A62E1"/>
    <w:rsid w:val="001A6F90"/>
    <w:rsid w:val="001A7920"/>
    <w:rsid w:val="001B06EE"/>
    <w:rsid w:val="001B1B13"/>
    <w:rsid w:val="001B4254"/>
    <w:rsid w:val="001B5135"/>
    <w:rsid w:val="001B5234"/>
    <w:rsid w:val="001B73AB"/>
    <w:rsid w:val="001B7CE7"/>
    <w:rsid w:val="001C04FF"/>
    <w:rsid w:val="001C076F"/>
    <w:rsid w:val="001C19C2"/>
    <w:rsid w:val="001C23D7"/>
    <w:rsid w:val="001D0046"/>
    <w:rsid w:val="001D074C"/>
    <w:rsid w:val="001D0871"/>
    <w:rsid w:val="001D12A0"/>
    <w:rsid w:val="001D18E5"/>
    <w:rsid w:val="001D2610"/>
    <w:rsid w:val="001D34B8"/>
    <w:rsid w:val="001D4671"/>
    <w:rsid w:val="001D4D7B"/>
    <w:rsid w:val="001D5899"/>
    <w:rsid w:val="001D5E98"/>
    <w:rsid w:val="001D6942"/>
    <w:rsid w:val="001D7E9A"/>
    <w:rsid w:val="001E1BB5"/>
    <w:rsid w:val="001E3069"/>
    <w:rsid w:val="001E3221"/>
    <w:rsid w:val="001E3CA5"/>
    <w:rsid w:val="001E3D15"/>
    <w:rsid w:val="001E3EF8"/>
    <w:rsid w:val="001E5546"/>
    <w:rsid w:val="001E647A"/>
    <w:rsid w:val="001E69E2"/>
    <w:rsid w:val="001E775B"/>
    <w:rsid w:val="001F24E6"/>
    <w:rsid w:val="001F31D1"/>
    <w:rsid w:val="001F3497"/>
    <w:rsid w:val="001F42EE"/>
    <w:rsid w:val="001F4CDA"/>
    <w:rsid w:val="001F5675"/>
    <w:rsid w:val="001F5EE4"/>
    <w:rsid w:val="001F600D"/>
    <w:rsid w:val="001F6429"/>
    <w:rsid w:val="0020186B"/>
    <w:rsid w:val="00201F4E"/>
    <w:rsid w:val="00203519"/>
    <w:rsid w:val="00203713"/>
    <w:rsid w:val="00203A87"/>
    <w:rsid w:val="002043C8"/>
    <w:rsid w:val="00204F77"/>
    <w:rsid w:val="00205374"/>
    <w:rsid w:val="00205739"/>
    <w:rsid w:val="002058B5"/>
    <w:rsid w:val="00205CEC"/>
    <w:rsid w:val="002064F8"/>
    <w:rsid w:val="00206DDA"/>
    <w:rsid w:val="00206E35"/>
    <w:rsid w:val="00206E4C"/>
    <w:rsid w:val="00206EC6"/>
    <w:rsid w:val="00207AB3"/>
    <w:rsid w:val="002126E3"/>
    <w:rsid w:val="0021274C"/>
    <w:rsid w:val="00213171"/>
    <w:rsid w:val="002131B5"/>
    <w:rsid w:val="0021339D"/>
    <w:rsid w:val="00213A11"/>
    <w:rsid w:val="00213AA9"/>
    <w:rsid w:val="002157E5"/>
    <w:rsid w:val="002159F5"/>
    <w:rsid w:val="00216ECB"/>
    <w:rsid w:val="0021725F"/>
    <w:rsid w:val="00217808"/>
    <w:rsid w:val="00220D72"/>
    <w:rsid w:val="00220FBF"/>
    <w:rsid w:val="00221240"/>
    <w:rsid w:val="0022143D"/>
    <w:rsid w:val="00222355"/>
    <w:rsid w:val="00222ADA"/>
    <w:rsid w:val="00223E7D"/>
    <w:rsid w:val="0022472E"/>
    <w:rsid w:val="002252F2"/>
    <w:rsid w:val="002271F1"/>
    <w:rsid w:val="00227FDB"/>
    <w:rsid w:val="00231CDC"/>
    <w:rsid w:val="002327E5"/>
    <w:rsid w:val="00232CA1"/>
    <w:rsid w:val="0023552D"/>
    <w:rsid w:val="00235720"/>
    <w:rsid w:val="00236C71"/>
    <w:rsid w:val="00236E92"/>
    <w:rsid w:val="00236F95"/>
    <w:rsid w:val="00236F9B"/>
    <w:rsid w:val="002405F2"/>
    <w:rsid w:val="0024066D"/>
    <w:rsid w:val="00240AF8"/>
    <w:rsid w:val="00241830"/>
    <w:rsid w:val="00242071"/>
    <w:rsid w:val="002434C9"/>
    <w:rsid w:val="00243763"/>
    <w:rsid w:val="00244266"/>
    <w:rsid w:val="00245EC1"/>
    <w:rsid w:val="002460FE"/>
    <w:rsid w:val="002476A9"/>
    <w:rsid w:val="00250C5B"/>
    <w:rsid w:val="00252679"/>
    <w:rsid w:val="00252C1C"/>
    <w:rsid w:val="0025308A"/>
    <w:rsid w:val="002534F7"/>
    <w:rsid w:val="00253A17"/>
    <w:rsid w:val="002556F4"/>
    <w:rsid w:val="00255767"/>
    <w:rsid w:val="00255B2B"/>
    <w:rsid w:val="00256308"/>
    <w:rsid w:val="00256EE9"/>
    <w:rsid w:val="0025793B"/>
    <w:rsid w:val="00262C4E"/>
    <w:rsid w:val="0026506C"/>
    <w:rsid w:val="0026529E"/>
    <w:rsid w:val="00266092"/>
    <w:rsid w:val="00266A28"/>
    <w:rsid w:val="002703A2"/>
    <w:rsid w:val="002720F1"/>
    <w:rsid w:val="0027260B"/>
    <w:rsid w:val="0027316B"/>
    <w:rsid w:val="0027343F"/>
    <w:rsid w:val="0027521C"/>
    <w:rsid w:val="00280CD3"/>
    <w:rsid w:val="00283DDC"/>
    <w:rsid w:val="002852D7"/>
    <w:rsid w:val="00285E03"/>
    <w:rsid w:val="00286428"/>
    <w:rsid w:val="00290341"/>
    <w:rsid w:val="0029068E"/>
    <w:rsid w:val="0029287B"/>
    <w:rsid w:val="00292E50"/>
    <w:rsid w:val="00292EAF"/>
    <w:rsid w:val="0029360F"/>
    <w:rsid w:val="00293BD8"/>
    <w:rsid w:val="00293F56"/>
    <w:rsid w:val="002946A7"/>
    <w:rsid w:val="00294CA8"/>
    <w:rsid w:val="00295332"/>
    <w:rsid w:val="0029763D"/>
    <w:rsid w:val="002A0CB7"/>
    <w:rsid w:val="002A0D00"/>
    <w:rsid w:val="002A2B74"/>
    <w:rsid w:val="002A2E34"/>
    <w:rsid w:val="002A34EC"/>
    <w:rsid w:val="002A4512"/>
    <w:rsid w:val="002A5E2C"/>
    <w:rsid w:val="002B0BC1"/>
    <w:rsid w:val="002B0DB0"/>
    <w:rsid w:val="002B202B"/>
    <w:rsid w:val="002B23C7"/>
    <w:rsid w:val="002B366A"/>
    <w:rsid w:val="002B54D2"/>
    <w:rsid w:val="002B6793"/>
    <w:rsid w:val="002B74C4"/>
    <w:rsid w:val="002B7C85"/>
    <w:rsid w:val="002C0160"/>
    <w:rsid w:val="002C032C"/>
    <w:rsid w:val="002C252B"/>
    <w:rsid w:val="002C348D"/>
    <w:rsid w:val="002C39AE"/>
    <w:rsid w:val="002C3A07"/>
    <w:rsid w:val="002C4134"/>
    <w:rsid w:val="002C6517"/>
    <w:rsid w:val="002C691C"/>
    <w:rsid w:val="002C6AFD"/>
    <w:rsid w:val="002D4371"/>
    <w:rsid w:val="002D439C"/>
    <w:rsid w:val="002D4D69"/>
    <w:rsid w:val="002D4EF6"/>
    <w:rsid w:val="002D5946"/>
    <w:rsid w:val="002D7733"/>
    <w:rsid w:val="002E059D"/>
    <w:rsid w:val="002E1013"/>
    <w:rsid w:val="002E10F2"/>
    <w:rsid w:val="002E149C"/>
    <w:rsid w:val="002E1659"/>
    <w:rsid w:val="002E232B"/>
    <w:rsid w:val="002E27CD"/>
    <w:rsid w:val="002E2AB4"/>
    <w:rsid w:val="002E5033"/>
    <w:rsid w:val="002E6282"/>
    <w:rsid w:val="002E7131"/>
    <w:rsid w:val="002E7D35"/>
    <w:rsid w:val="002F1938"/>
    <w:rsid w:val="002F1A78"/>
    <w:rsid w:val="002F1D05"/>
    <w:rsid w:val="002F2708"/>
    <w:rsid w:val="002F2877"/>
    <w:rsid w:val="002F46A9"/>
    <w:rsid w:val="002F4994"/>
    <w:rsid w:val="002F4A5B"/>
    <w:rsid w:val="002F5C30"/>
    <w:rsid w:val="002F5EEB"/>
    <w:rsid w:val="002F68A6"/>
    <w:rsid w:val="002F6B64"/>
    <w:rsid w:val="002F6F64"/>
    <w:rsid w:val="002F76F5"/>
    <w:rsid w:val="002F784E"/>
    <w:rsid w:val="002F7976"/>
    <w:rsid w:val="00301151"/>
    <w:rsid w:val="0030197C"/>
    <w:rsid w:val="00303365"/>
    <w:rsid w:val="00303736"/>
    <w:rsid w:val="00303D69"/>
    <w:rsid w:val="00304115"/>
    <w:rsid w:val="00304C76"/>
    <w:rsid w:val="00304F2F"/>
    <w:rsid w:val="003057D9"/>
    <w:rsid w:val="00305BAC"/>
    <w:rsid w:val="00306556"/>
    <w:rsid w:val="0030690B"/>
    <w:rsid w:val="00307D51"/>
    <w:rsid w:val="00312305"/>
    <w:rsid w:val="00312F18"/>
    <w:rsid w:val="00313D01"/>
    <w:rsid w:val="00313E39"/>
    <w:rsid w:val="003141DF"/>
    <w:rsid w:val="0031562C"/>
    <w:rsid w:val="00315852"/>
    <w:rsid w:val="00316163"/>
    <w:rsid w:val="00321311"/>
    <w:rsid w:val="00322467"/>
    <w:rsid w:val="0032329E"/>
    <w:rsid w:val="00323D0A"/>
    <w:rsid w:val="00324149"/>
    <w:rsid w:val="003247F6"/>
    <w:rsid w:val="00325CAB"/>
    <w:rsid w:val="00325EF5"/>
    <w:rsid w:val="003317A0"/>
    <w:rsid w:val="00331941"/>
    <w:rsid w:val="00331FBF"/>
    <w:rsid w:val="00332A86"/>
    <w:rsid w:val="00333596"/>
    <w:rsid w:val="00334282"/>
    <w:rsid w:val="0033429A"/>
    <w:rsid w:val="00334CD6"/>
    <w:rsid w:val="0033503D"/>
    <w:rsid w:val="00335C5F"/>
    <w:rsid w:val="00336038"/>
    <w:rsid w:val="00336146"/>
    <w:rsid w:val="00340318"/>
    <w:rsid w:val="00340AA1"/>
    <w:rsid w:val="00343D2D"/>
    <w:rsid w:val="0034518F"/>
    <w:rsid w:val="003455C3"/>
    <w:rsid w:val="003467D3"/>
    <w:rsid w:val="00346997"/>
    <w:rsid w:val="00346DC7"/>
    <w:rsid w:val="00347827"/>
    <w:rsid w:val="003517F2"/>
    <w:rsid w:val="00352A74"/>
    <w:rsid w:val="0035396D"/>
    <w:rsid w:val="00353A7A"/>
    <w:rsid w:val="00354F9C"/>
    <w:rsid w:val="00355284"/>
    <w:rsid w:val="00355BB8"/>
    <w:rsid w:val="00356470"/>
    <w:rsid w:val="00356EF6"/>
    <w:rsid w:val="00357122"/>
    <w:rsid w:val="00361A41"/>
    <w:rsid w:val="00361EE6"/>
    <w:rsid w:val="00362042"/>
    <w:rsid w:val="00362FCB"/>
    <w:rsid w:val="0036408D"/>
    <w:rsid w:val="0036491F"/>
    <w:rsid w:val="00364B6C"/>
    <w:rsid w:val="0036573E"/>
    <w:rsid w:val="003660E9"/>
    <w:rsid w:val="00366816"/>
    <w:rsid w:val="00366C1A"/>
    <w:rsid w:val="00366CDD"/>
    <w:rsid w:val="00370382"/>
    <w:rsid w:val="003704B2"/>
    <w:rsid w:val="00370A87"/>
    <w:rsid w:val="0037281E"/>
    <w:rsid w:val="00372E15"/>
    <w:rsid w:val="00373471"/>
    <w:rsid w:val="00373967"/>
    <w:rsid w:val="00373B02"/>
    <w:rsid w:val="00374B4B"/>
    <w:rsid w:val="003754E6"/>
    <w:rsid w:val="0037783E"/>
    <w:rsid w:val="00377E2C"/>
    <w:rsid w:val="0038015C"/>
    <w:rsid w:val="00380686"/>
    <w:rsid w:val="003806AF"/>
    <w:rsid w:val="00380EF7"/>
    <w:rsid w:val="00381369"/>
    <w:rsid w:val="00381B0F"/>
    <w:rsid w:val="00381EF6"/>
    <w:rsid w:val="003827B7"/>
    <w:rsid w:val="00382EB8"/>
    <w:rsid w:val="00383833"/>
    <w:rsid w:val="003839D7"/>
    <w:rsid w:val="00384928"/>
    <w:rsid w:val="0038588F"/>
    <w:rsid w:val="00387B9F"/>
    <w:rsid w:val="00387E24"/>
    <w:rsid w:val="003901C8"/>
    <w:rsid w:val="003918DE"/>
    <w:rsid w:val="00391A2E"/>
    <w:rsid w:val="00391FB4"/>
    <w:rsid w:val="00392F49"/>
    <w:rsid w:val="00394C5E"/>
    <w:rsid w:val="00396D74"/>
    <w:rsid w:val="00396DAC"/>
    <w:rsid w:val="003A00C2"/>
    <w:rsid w:val="003A15B4"/>
    <w:rsid w:val="003A169D"/>
    <w:rsid w:val="003A1E78"/>
    <w:rsid w:val="003A2246"/>
    <w:rsid w:val="003A36ED"/>
    <w:rsid w:val="003A38E1"/>
    <w:rsid w:val="003A515F"/>
    <w:rsid w:val="003A518D"/>
    <w:rsid w:val="003A5293"/>
    <w:rsid w:val="003A56B4"/>
    <w:rsid w:val="003B41D0"/>
    <w:rsid w:val="003B4A70"/>
    <w:rsid w:val="003B5FEE"/>
    <w:rsid w:val="003B62C0"/>
    <w:rsid w:val="003B7782"/>
    <w:rsid w:val="003B7861"/>
    <w:rsid w:val="003B7EDD"/>
    <w:rsid w:val="003C04E2"/>
    <w:rsid w:val="003C0DBB"/>
    <w:rsid w:val="003C1AA5"/>
    <w:rsid w:val="003C1EAB"/>
    <w:rsid w:val="003C2B64"/>
    <w:rsid w:val="003C2B97"/>
    <w:rsid w:val="003C2EB8"/>
    <w:rsid w:val="003C2F3F"/>
    <w:rsid w:val="003C38C2"/>
    <w:rsid w:val="003C3A5C"/>
    <w:rsid w:val="003C3C3D"/>
    <w:rsid w:val="003C4F2B"/>
    <w:rsid w:val="003C564D"/>
    <w:rsid w:val="003C56E6"/>
    <w:rsid w:val="003C5FCF"/>
    <w:rsid w:val="003C61E2"/>
    <w:rsid w:val="003C65E2"/>
    <w:rsid w:val="003C668B"/>
    <w:rsid w:val="003C6BDF"/>
    <w:rsid w:val="003D027D"/>
    <w:rsid w:val="003D0EB5"/>
    <w:rsid w:val="003D19AD"/>
    <w:rsid w:val="003D1E01"/>
    <w:rsid w:val="003D22D9"/>
    <w:rsid w:val="003D2B1B"/>
    <w:rsid w:val="003D3000"/>
    <w:rsid w:val="003D5EAA"/>
    <w:rsid w:val="003D65FA"/>
    <w:rsid w:val="003D674A"/>
    <w:rsid w:val="003D6D29"/>
    <w:rsid w:val="003D7785"/>
    <w:rsid w:val="003D77EA"/>
    <w:rsid w:val="003D7E0F"/>
    <w:rsid w:val="003E0332"/>
    <w:rsid w:val="003E1886"/>
    <w:rsid w:val="003E19BA"/>
    <w:rsid w:val="003E302D"/>
    <w:rsid w:val="003E31F5"/>
    <w:rsid w:val="003E586F"/>
    <w:rsid w:val="003E7D6C"/>
    <w:rsid w:val="003F035D"/>
    <w:rsid w:val="003F1558"/>
    <w:rsid w:val="003F1561"/>
    <w:rsid w:val="003F1E83"/>
    <w:rsid w:val="003F1EA0"/>
    <w:rsid w:val="003F257A"/>
    <w:rsid w:val="003F3E02"/>
    <w:rsid w:val="003F4B32"/>
    <w:rsid w:val="003F50E1"/>
    <w:rsid w:val="004011D7"/>
    <w:rsid w:val="004024A8"/>
    <w:rsid w:val="00403441"/>
    <w:rsid w:val="00404746"/>
    <w:rsid w:val="00404997"/>
    <w:rsid w:val="00405827"/>
    <w:rsid w:val="00405C8B"/>
    <w:rsid w:val="004064EE"/>
    <w:rsid w:val="00406700"/>
    <w:rsid w:val="00406884"/>
    <w:rsid w:val="00407966"/>
    <w:rsid w:val="00410392"/>
    <w:rsid w:val="004104C9"/>
    <w:rsid w:val="00412A34"/>
    <w:rsid w:val="00413D69"/>
    <w:rsid w:val="004142B4"/>
    <w:rsid w:val="00415768"/>
    <w:rsid w:val="00416361"/>
    <w:rsid w:val="0042046B"/>
    <w:rsid w:val="004207BD"/>
    <w:rsid w:val="00421A56"/>
    <w:rsid w:val="00422F0A"/>
    <w:rsid w:val="004242C5"/>
    <w:rsid w:val="004260E7"/>
    <w:rsid w:val="00427C9C"/>
    <w:rsid w:val="00431E83"/>
    <w:rsid w:val="00433928"/>
    <w:rsid w:val="0043518C"/>
    <w:rsid w:val="00435609"/>
    <w:rsid w:val="004367D0"/>
    <w:rsid w:val="00436E32"/>
    <w:rsid w:val="004371E6"/>
    <w:rsid w:val="00437F23"/>
    <w:rsid w:val="00441966"/>
    <w:rsid w:val="00441DC7"/>
    <w:rsid w:val="004427BF"/>
    <w:rsid w:val="0044280B"/>
    <w:rsid w:val="00443FF4"/>
    <w:rsid w:val="00444244"/>
    <w:rsid w:val="00444EC8"/>
    <w:rsid w:val="00445126"/>
    <w:rsid w:val="0044603A"/>
    <w:rsid w:val="004515E2"/>
    <w:rsid w:val="0045206E"/>
    <w:rsid w:val="00452142"/>
    <w:rsid w:val="00453151"/>
    <w:rsid w:val="00456B21"/>
    <w:rsid w:val="004602EB"/>
    <w:rsid w:val="00461894"/>
    <w:rsid w:val="00463735"/>
    <w:rsid w:val="00464437"/>
    <w:rsid w:val="00467E7B"/>
    <w:rsid w:val="00471990"/>
    <w:rsid w:val="004725D9"/>
    <w:rsid w:val="00472FF8"/>
    <w:rsid w:val="004730C1"/>
    <w:rsid w:val="00473788"/>
    <w:rsid w:val="00475D30"/>
    <w:rsid w:val="00476A32"/>
    <w:rsid w:val="00481509"/>
    <w:rsid w:val="0048388C"/>
    <w:rsid w:val="004847CA"/>
    <w:rsid w:val="00484C46"/>
    <w:rsid w:val="004857E8"/>
    <w:rsid w:val="004870AB"/>
    <w:rsid w:val="004905B9"/>
    <w:rsid w:val="004908E9"/>
    <w:rsid w:val="00491735"/>
    <w:rsid w:val="00492F77"/>
    <w:rsid w:val="00493B53"/>
    <w:rsid w:val="00493CFC"/>
    <w:rsid w:val="00494012"/>
    <w:rsid w:val="00494834"/>
    <w:rsid w:val="004948BB"/>
    <w:rsid w:val="004955EF"/>
    <w:rsid w:val="00495820"/>
    <w:rsid w:val="00495951"/>
    <w:rsid w:val="0049611E"/>
    <w:rsid w:val="004962A4"/>
    <w:rsid w:val="00496475"/>
    <w:rsid w:val="00496B3F"/>
    <w:rsid w:val="004A1238"/>
    <w:rsid w:val="004A1A7C"/>
    <w:rsid w:val="004A287B"/>
    <w:rsid w:val="004A2C32"/>
    <w:rsid w:val="004A4506"/>
    <w:rsid w:val="004A4C35"/>
    <w:rsid w:val="004A5396"/>
    <w:rsid w:val="004A76F6"/>
    <w:rsid w:val="004B11D7"/>
    <w:rsid w:val="004B210F"/>
    <w:rsid w:val="004B2B58"/>
    <w:rsid w:val="004B332F"/>
    <w:rsid w:val="004B4A9A"/>
    <w:rsid w:val="004B4D68"/>
    <w:rsid w:val="004B62AB"/>
    <w:rsid w:val="004B6752"/>
    <w:rsid w:val="004B6902"/>
    <w:rsid w:val="004B6B3C"/>
    <w:rsid w:val="004C08A1"/>
    <w:rsid w:val="004C1ECE"/>
    <w:rsid w:val="004C29E4"/>
    <w:rsid w:val="004C3421"/>
    <w:rsid w:val="004C36B3"/>
    <w:rsid w:val="004C3825"/>
    <w:rsid w:val="004C389A"/>
    <w:rsid w:val="004C4393"/>
    <w:rsid w:val="004C4B25"/>
    <w:rsid w:val="004C4F52"/>
    <w:rsid w:val="004C4FD1"/>
    <w:rsid w:val="004C5192"/>
    <w:rsid w:val="004C60F2"/>
    <w:rsid w:val="004C7FCA"/>
    <w:rsid w:val="004D01AF"/>
    <w:rsid w:val="004D07AC"/>
    <w:rsid w:val="004D11BD"/>
    <w:rsid w:val="004D1334"/>
    <w:rsid w:val="004D356E"/>
    <w:rsid w:val="004D3D6D"/>
    <w:rsid w:val="004D40C6"/>
    <w:rsid w:val="004D4445"/>
    <w:rsid w:val="004D47A4"/>
    <w:rsid w:val="004D4C80"/>
    <w:rsid w:val="004D7F29"/>
    <w:rsid w:val="004E2994"/>
    <w:rsid w:val="004E730E"/>
    <w:rsid w:val="004F23B6"/>
    <w:rsid w:val="004F4B38"/>
    <w:rsid w:val="004F4C85"/>
    <w:rsid w:val="004F5056"/>
    <w:rsid w:val="0050108E"/>
    <w:rsid w:val="00502962"/>
    <w:rsid w:val="0050305C"/>
    <w:rsid w:val="00505563"/>
    <w:rsid w:val="00505898"/>
    <w:rsid w:val="00506598"/>
    <w:rsid w:val="00506632"/>
    <w:rsid w:val="00507037"/>
    <w:rsid w:val="005116C5"/>
    <w:rsid w:val="005118E6"/>
    <w:rsid w:val="00511A24"/>
    <w:rsid w:val="00512EC9"/>
    <w:rsid w:val="005133C3"/>
    <w:rsid w:val="00513C20"/>
    <w:rsid w:val="00514FD8"/>
    <w:rsid w:val="0051559D"/>
    <w:rsid w:val="00515CCB"/>
    <w:rsid w:val="0051707F"/>
    <w:rsid w:val="00517E20"/>
    <w:rsid w:val="0052176A"/>
    <w:rsid w:val="00522606"/>
    <w:rsid w:val="00522835"/>
    <w:rsid w:val="005240BD"/>
    <w:rsid w:val="00525A59"/>
    <w:rsid w:val="005268F2"/>
    <w:rsid w:val="00530663"/>
    <w:rsid w:val="005311A8"/>
    <w:rsid w:val="00531593"/>
    <w:rsid w:val="0053183F"/>
    <w:rsid w:val="005318BA"/>
    <w:rsid w:val="005343E4"/>
    <w:rsid w:val="00535FFA"/>
    <w:rsid w:val="00537E49"/>
    <w:rsid w:val="005404BD"/>
    <w:rsid w:val="0054070C"/>
    <w:rsid w:val="00540D69"/>
    <w:rsid w:val="005412F2"/>
    <w:rsid w:val="00541578"/>
    <w:rsid w:val="00542934"/>
    <w:rsid w:val="0054507B"/>
    <w:rsid w:val="00545A58"/>
    <w:rsid w:val="0054644F"/>
    <w:rsid w:val="00546590"/>
    <w:rsid w:val="005504DE"/>
    <w:rsid w:val="005530D2"/>
    <w:rsid w:val="005543B9"/>
    <w:rsid w:val="00554F2D"/>
    <w:rsid w:val="005567A0"/>
    <w:rsid w:val="00561C0F"/>
    <w:rsid w:val="00561D7C"/>
    <w:rsid w:val="00561EB9"/>
    <w:rsid w:val="00564315"/>
    <w:rsid w:val="0056746F"/>
    <w:rsid w:val="005708B3"/>
    <w:rsid w:val="005710F6"/>
    <w:rsid w:val="00571C18"/>
    <w:rsid w:val="00573E3E"/>
    <w:rsid w:val="00574D3D"/>
    <w:rsid w:val="00575672"/>
    <w:rsid w:val="005756B7"/>
    <w:rsid w:val="00576001"/>
    <w:rsid w:val="00577DC7"/>
    <w:rsid w:val="00580070"/>
    <w:rsid w:val="00580106"/>
    <w:rsid w:val="0058093D"/>
    <w:rsid w:val="00580A05"/>
    <w:rsid w:val="005837A8"/>
    <w:rsid w:val="00584A4D"/>
    <w:rsid w:val="005852E0"/>
    <w:rsid w:val="005856F0"/>
    <w:rsid w:val="0058591B"/>
    <w:rsid w:val="00585FDB"/>
    <w:rsid w:val="00585FF7"/>
    <w:rsid w:val="00586CEC"/>
    <w:rsid w:val="00586E12"/>
    <w:rsid w:val="00587626"/>
    <w:rsid w:val="005877F0"/>
    <w:rsid w:val="005879F6"/>
    <w:rsid w:val="00590695"/>
    <w:rsid w:val="00590DA8"/>
    <w:rsid w:val="00591228"/>
    <w:rsid w:val="00591D0B"/>
    <w:rsid w:val="005926CD"/>
    <w:rsid w:val="00592907"/>
    <w:rsid w:val="00592F64"/>
    <w:rsid w:val="0059397D"/>
    <w:rsid w:val="005942FB"/>
    <w:rsid w:val="0059468A"/>
    <w:rsid w:val="00594F6C"/>
    <w:rsid w:val="00595CF0"/>
    <w:rsid w:val="00596C89"/>
    <w:rsid w:val="00597414"/>
    <w:rsid w:val="005A083C"/>
    <w:rsid w:val="005A0D7D"/>
    <w:rsid w:val="005A14F4"/>
    <w:rsid w:val="005A171D"/>
    <w:rsid w:val="005A1F40"/>
    <w:rsid w:val="005A2334"/>
    <w:rsid w:val="005A35C4"/>
    <w:rsid w:val="005A4BA0"/>
    <w:rsid w:val="005A4EB2"/>
    <w:rsid w:val="005A675C"/>
    <w:rsid w:val="005A69A6"/>
    <w:rsid w:val="005A6F32"/>
    <w:rsid w:val="005A732D"/>
    <w:rsid w:val="005A73A0"/>
    <w:rsid w:val="005B12D1"/>
    <w:rsid w:val="005B2F25"/>
    <w:rsid w:val="005B30AE"/>
    <w:rsid w:val="005B43A1"/>
    <w:rsid w:val="005B53A0"/>
    <w:rsid w:val="005B5621"/>
    <w:rsid w:val="005B5A65"/>
    <w:rsid w:val="005B63C0"/>
    <w:rsid w:val="005B674A"/>
    <w:rsid w:val="005B6B35"/>
    <w:rsid w:val="005B6BF8"/>
    <w:rsid w:val="005C01FA"/>
    <w:rsid w:val="005C043E"/>
    <w:rsid w:val="005C1221"/>
    <w:rsid w:val="005C1961"/>
    <w:rsid w:val="005C1DFB"/>
    <w:rsid w:val="005C2841"/>
    <w:rsid w:val="005C3088"/>
    <w:rsid w:val="005C3468"/>
    <w:rsid w:val="005C3B39"/>
    <w:rsid w:val="005C3FFD"/>
    <w:rsid w:val="005C56AF"/>
    <w:rsid w:val="005C74DE"/>
    <w:rsid w:val="005D11B5"/>
    <w:rsid w:val="005D1419"/>
    <w:rsid w:val="005D2495"/>
    <w:rsid w:val="005D27AB"/>
    <w:rsid w:val="005D3DBB"/>
    <w:rsid w:val="005D641B"/>
    <w:rsid w:val="005D7A78"/>
    <w:rsid w:val="005E0DBF"/>
    <w:rsid w:val="005E166B"/>
    <w:rsid w:val="005E3613"/>
    <w:rsid w:val="005E3E41"/>
    <w:rsid w:val="005E42FD"/>
    <w:rsid w:val="005E55C3"/>
    <w:rsid w:val="005E7B42"/>
    <w:rsid w:val="005F02D6"/>
    <w:rsid w:val="005F10E3"/>
    <w:rsid w:val="005F1435"/>
    <w:rsid w:val="005F164D"/>
    <w:rsid w:val="005F1F9F"/>
    <w:rsid w:val="005F3CF1"/>
    <w:rsid w:val="005F4F9F"/>
    <w:rsid w:val="005F7D89"/>
    <w:rsid w:val="006013B6"/>
    <w:rsid w:val="00602143"/>
    <w:rsid w:val="006029FD"/>
    <w:rsid w:val="006037FE"/>
    <w:rsid w:val="00603D52"/>
    <w:rsid w:val="006043C0"/>
    <w:rsid w:val="00604E10"/>
    <w:rsid w:val="006056A9"/>
    <w:rsid w:val="0060577B"/>
    <w:rsid w:val="006059C5"/>
    <w:rsid w:val="00606121"/>
    <w:rsid w:val="00606D26"/>
    <w:rsid w:val="00607FA0"/>
    <w:rsid w:val="00610639"/>
    <w:rsid w:val="00610D1F"/>
    <w:rsid w:val="0061145C"/>
    <w:rsid w:val="00611590"/>
    <w:rsid w:val="00611E3B"/>
    <w:rsid w:val="00614924"/>
    <w:rsid w:val="00614B07"/>
    <w:rsid w:val="0061509E"/>
    <w:rsid w:val="00616512"/>
    <w:rsid w:val="00616B4B"/>
    <w:rsid w:val="00623724"/>
    <w:rsid w:val="006248D0"/>
    <w:rsid w:val="006254C3"/>
    <w:rsid w:val="00625B9E"/>
    <w:rsid w:val="00626161"/>
    <w:rsid w:val="006264E2"/>
    <w:rsid w:val="00626692"/>
    <w:rsid w:val="00626B60"/>
    <w:rsid w:val="00626F25"/>
    <w:rsid w:val="00627AF8"/>
    <w:rsid w:val="00627F31"/>
    <w:rsid w:val="006309BE"/>
    <w:rsid w:val="00630F1E"/>
    <w:rsid w:val="00631C11"/>
    <w:rsid w:val="00633093"/>
    <w:rsid w:val="006330DE"/>
    <w:rsid w:val="006334EA"/>
    <w:rsid w:val="0063455A"/>
    <w:rsid w:val="006358E0"/>
    <w:rsid w:val="00635968"/>
    <w:rsid w:val="0063765A"/>
    <w:rsid w:val="0064033E"/>
    <w:rsid w:val="00640B62"/>
    <w:rsid w:val="006419B9"/>
    <w:rsid w:val="00641FEB"/>
    <w:rsid w:val="0064220E"/>
    <w:rsid w:val="006423CE"/>
    <w:rsid w:val="00642CA3"/>
    <w:rsid w:val="00644CA4"/>
    <w:rsid w:val="0064603B"/>
    <w:rsid w:val="0064634F"/>
    <w:rsid w:val="00647E6C"/>
    <w:rsid w:val="00650B2F"/>
    <w:rsid w:val="0065144C"/>
    <w:rsid w:val="00652109"/>
    <w:rsid w:val="0065260B"/>
    <w:rsid w:val="006546CE"/>
    <w:rsid w:val="006566A0"/>
    <w:rsid w:val="00660315"/>
    <w:rsid w:val="00661489"/>
    <w:rsid w:val="00662EAE"/>
    <w:rsid w:val="00663000"/>
    <w:rsid w:val="00663243"/>
    <w:rsid w:val="00663D08"/>
    <w:rsid w:val="00663E87"/>
    <w:rsid w:val="006653CE"/>
    <w:rsid w:val="00667A0F"/>
    <w:rsid w:val="00671257"/>
    <w:rsid w:val="00672638"/>
    <w:rsid w:val="00672AE8"/>
    <w:rsid w:val="00672BD4"/>
    <w:rsid w:val="00673BE1"/>
    <w:rsid w:val="00673DB9"/>
    <w:rsid w:val="00673F57"/>
    <w:rsid w:val="006749D6"/>
    <w:rsid w:val="006753B2"/>
    <w:rsid w:val="0067574F"/>
    <w:rsid w:val="00675AE2"/>
    <w:rsid w:val="006763F9"/>
    <w:rsid w:val="0067719A"/>
    <w:rsid w:val="006777A9"/>
    <w:rsid w:val="00677993"/>
    <w:rsid w:val="0068050E"/>
    <w:rsid w:val="006824B4"/>
    <w:rsid w:val="00683FCA"/>
    <w:rsid w:val="006843AE"/>
    <w:rsid w:val="0068541D"/>
    <w:rsid w:val="006856B3"/>
    <w:rsid w:val="00687231"/>
    <w:rsid w:val="006901A9"/>
    <w:rsid w:val="00690495"/>
    <w:rsid w:val="00691AD6"/>
    <w:rsid w:val="006A0062"/>
    <w:rsid w:val="006A0ACF"/>
    <w:rsid w:val="006A16D9"/>
    <w:rsid w:val="006A2085"/>
    <w:rsid w:val="006A2FFD"/>
    <w:rsid w:val="006A3067"/>
    <w:rsid w:val="006A30A6"/>
    <w:rsid w:val="006A3595"/>
    <w:rsid w:val="006A3C60"/>
    <w:rsid w:val="006A3D29"/>
    <w:rsid w:val="006A475B"/>
    <w:rsid w:val="006A4E84"/>
    <w:rsid w:val="006A6AF0"/>
    <w:rsid w:val="006A7DD5"/>
    <w:rsid w:val="006B0AD5"/>
    <w:rsid w:val="006B13FD"/>
    <w:rsid w:val="006B2AC2"/>
    <w:rsid w:val="006B3303"/>
    <w:rsid w:val="006B3348"/>
    <w:rsid w:val="006B398F"/>
    <w:rsid w:val="006B4436"/>
    <w:rsid w:val="006B513B"/>
    <w:rsid w:val="006B5D25"/>
    <w:rsid w:val="006B73AE"/>
    <w:rsid w:val="006B7EC6"/>
    <w:rsid w:val="006C13F3"/>
    <w:rsid w:val="006C1407"/>
    <w:rsid w:val="006C2BAC"/>
    <w:rsid w:val="006C334C"/>
    <w:rsid w:val="006C3AC5"/>
    <w:rsid w:val="006C3D1E"/>
    <w:rsid w:val="006C5215"/>
    <w:rsid w:val="006C5FEB"/>
    <w:rsid w:val="006C6C44"/>
    <w:rsid w:val="006C7922"/>
    <w:rsid w:val="006C7CC6"/>
    <w:rsid w:val="006D239A"/>
    <w:rsid w:val="006D26BA"/>
    <w:rsid w:val="006D31FF"/>
    <w:rsid w:val="006D48EB"/>
    <w:rsid w:val="006D49A9"/>
    <w:rsid w:val="006D4DB9"/>
    <w:rsid w:val="006D53AA"/>
    <w:rsid w:val="006D71D1"/>
    <w:rsid w:val="006E0729"/>
    <w:rsid w:val="006E0B13"/>
    <w:rsid w:val="006E1E7D"/>
    <w:rsid w:val="006E24BC"/>
    <w:rsid w:val="006E2796"/>
    <w:rsid w:val="006E2DCA"/>
    <w:rsid w:val="006E2EE3"/>
    <w:rsid w:val="006E3EDA"/>
    <w:rsid w:val="006E509D"/>
    <w:rsid w:val="006E5833"/>
    <w:rsid w:val="006E5FD0"/>
    <w:rsid w:val="006E65F7"/>
    <w:rsid w:val="006E758F"/>
    <w:rsid w:val="006F11A9"/>
    <w:rsid w:val="006F1298"/>
    <w:rsid w:val="006F1852"/>
    <w:rsid w:val="006F315C"/>
    <w:rsid w:val="006F5988"/>
    <w:rsid w:val="006F5A5A"/>
    <w:rsid w:val="006F64C9"/>
    <w:rsid w:val="006F6688"/>
    <w:rsid w:val="006F7455"/>
    <w:rsid w:val="006F7E0F"/>
    <w:rsid w:val="00700010"/>
    <w:rsid w:val="00700183"/>
    <w:rsid w:val="00700402"/>
    <w:rsid w:val="007022D9"/>
    <w:rsid w:val="00702964"/>
    <w:rsid w:val="007039F3"/>
    <w:rsid w:val="00703B8E"/>
    <w:rsid w:val="0070430A"/>
    <w:rsid w:val="00704E34"/>
    <w:rsid w:val="007053B9"/>
    <w:rsid w:val="0070543E"/>
    <w:rsid w:val="00706433"/>
    <w:rsid w:val="00707426"/>
    <w:rsid w:val="00707547"/>
    <w:rsid w:val="00710137"/>
    <w:rsid w:val="007107A3"/>
    <w:rsid w:val="00712D1B"/>
    <w:rsid w:val="0071358F"/>
    <w:rsid w:val="00713E08"/>
    <w:rsid w:val="007146A7"/>
    <w:rsid w:val="00714A24"/>
    <w:rsid w:val="00714C2F"/>
    <w:rsid w:val="007154C9"/>
    <w:rsid w:val="00715A45"/>
    <w:rsid w:val="00722269"/>
    <w:rsid w:val="00724213"/>
    <w:rsid w:val="00724214"/>
    <w:rsid w:val="00725B40"/>
    <w:rsid w:val="007267BE"/>
    <w:rsid w:val="007302DE"/>
    <w:rsid w:val="00731550"/>
    <w:rsid w:val="00731690"/>
    <w:rsid w:val="007324D6"/>
    <w:rsid w:val="0073353F"/>
    <w:rsid w:val="007339F9"/>
    <w:rsid w:val="00734A1E"/>
    <w:rsid w:val="00734E89"/>
    <w:rsid w:val="00735B3B"/>
    <w:rsid w:val="007361A0"/>
    <w:rsid w:val="00737541"/>
    <w:rsid w:val="00737620"/>
    <w:rsid w:val="00737B06"/>
    <w:rsid w:val="0074100C"/>
    <w:rsid w:val="007433CB"/>
    <w:rsid w:val="0074341D"/>
    <w:rsid w:val="00744137"/>
    <w:rsid w:val="00744A0D"/>
    <w:rsid w:val="00744ED8"/>
    <w:rsid w:val="00744FF2"/>
    <w:rsid w:val="00745828"/>
    <w:rsid w:val="00746282"/>
    <w:rsid w:val="00746BD7"/>
    <w:rsid w:val="00746EF8"/>
    <w:rsid w:val="007501A3"/>
    <w:rsid w:val="00750F11"/>
    <w:rsid w:val="00752C41"/>
    <w:rsid w:val="00753C69"/>
    <w:rsid w:val="00754EDC"/>
    <w:rsid w:val="00756BEC"/>
    <w:rsid w:val="007604E3"/>
    <w:rsid w:val="00760AEA"/>
    <w:rsid w:val="00761CD5"/>
    <w:rsid w:val="007621C2"/>
    <w:rsid w:val="00764102"/>
    <w:rsid w:val="007648ED"/>
    <w:rsid w:val="007651EC"/>
    <w:rsid w:val="0076764A"/>
    <w:rsid w:val="00767841"/>
    <w:rsid w:val="00770540"/>
    <w:rsid w:val="007708E0"/>
    <w:rsid w:val="00770D4E"/>
    <w:rsid w:val="00771626"/>
    <w:rsid w:val="00771866"/>
    <w:rsid w:val="00771918"/>
    <w:rsid w:val="007720B4"/>
    <w:rsid w:val="007726BF"/>
    <w:rsid w:val="0077336A"/>
    <w:rsid w:val="007734D5"/>
    <w:rsid w:val="00773C7D"/>
    <w:rsid w:val="007755A3"/>
    <w:rsid w:val="00775EFA"/>
    <w:rsid w:val="00776E61"/>
    <w:rsid w:val="007800FD"/>
    <w:rsid w:val="0078089C"/>
    <w:rsid w:val="00783167"/>
    <w:rsid w:val="00783C38"/>
    <w:rsid w:val="00783EB3"/>
    <w:rsid w:val="007846D8"/>
    <w:rsid w:val="00785974"/>
    <w:rsid w:val="00786310"/>
    <w:rsid w:val="00786808"/>
    <w:rsid w:val="00787671"/>
    <w:rsid w:val="0079022C"/>
    <w:rsid w:val="00790B53"/>
    <w:rsid w:val="0079183F"/>
    <w:rsid w:val="00791B81"/>
    <w:rsid w:val="00793B2D"/>
    <w:rsid w:val="00794D61"/>
    <w:rsid w:val="0079559B"/>
    <w:rsid w:val="00795B2B"/>
    <w:rsid w:val="00795D27"/>
    <w:rsid w:val="007960C4"/>
    <w:rsid w:val="007967B6"/>
    <w:rsid w:val="00796851"/>
    <w:rsid w:val="00797657"/>
    <w:rsid w:val="007A06EE"/>
    <w:rsid w:val="007A1BFC"/>
    <w:rsid w:val="007A335F"/>
    <w:rsid w:val="007A3793"/>
    <w:rsid w:val="007A3794"/>
    <w:rsid w:val="007A3DB7"/>
    <w:rsid w:val="007A4FFB"/>
    <w:rsid w:val="007A50DA"/>
    <w:rsid w:val="007A799B"/>
    <w:rsid w:val="007B0845"/>
    <w:rsid w:val="007B094A"/>
    <w:rsid w:val="007B2824"/>
    <w:rsid w:val="007B2981"/>
    <w:rsid w:val="007B5506"/>
    <w:rsid w:val="007B57BF"/>
    <w:rsid w:val="007B6C9B"/>
    <w:rsid w:val="007C0DEA"/>
    <w:rsid w:val="007C2E6E"/>
    <w:rsid w:val="007C308E"/>
    <w:rsid w:val="007C3500"/>
    <w:rsid w:val="007C3EDF"/>
    <w:rsid w:val="007C3EFB"/>
    <w:rsid w:val="007C3F4B"/>
    <w:rsid w:val="007C5C4A"/>
    <w:rsid w:val="007C61C1"/>
    <w:rsid w:val="007C6842"/>
    <w:rsid w:val="007C6F8A"/>
    <w:rsid w:val="007D0A5D"/>
    <w:rsid w:val="007D2173"/>
    <w:rsid w:val="007D2545"/>
    <w:rsid w:val="007D2CF5"/>
    <w:rsid w:val="007D2DA0"/>
    <w:rsid w:val="007D2E84"/>
    <w:rsid w:val="007D3CC1"/>
    <w:rsid w:val="007D411F"/>
    <w:rsid w:val="007D60B5"/>
    <w:rsid w:val="007D6516"/>
    <w:rsid w:val="007D676E"/>
    <w:rsid w:val="007D6905"/>
    <w:rsid w:val="007D6E40"/>
    <w:rsid w:val="007D7519"/>
    <w:rsid w:val="007E10F6"/>
    <w:rsid w:val="007E1156"/>
    <w:rsid w:val="007E1BD4"/>
    <w:rsid w:val="007E2240"/>
    <w:rsid w:val="007E25E0"/>
    <w:rsid w:val="007E3395"/>
    <w:rsid w:val="007E39D7"/>
    <w:rsid w:val="007E406E"/>
    <w:rsid w:val="007E558E"/>
    <w:rsid w:val="007E5E6D"/>
    <w:rsid w:val="007E6743"/>
    <w:rsid w:val="007E7DD0"/>
    <w:rsid w:val="007F085B"/>
    <w:rsid w:val="007F1A36"/>
    <w:rsid w:val="007F1F64"/>
    <w:rsid w:val="007F251F"/>
    <w:rsid w:val="007F2714"/>
    <w:rsid w:val="007F2CBD"/>
    <w:rsid w:val="007F5A5C"/>
    <w:rsid w:val="007F633A"/>
    <w:rsid w:val="007F72FB"/>
    <w:rsid w:val="007F7824"/>
    <w:rsid w:val="00800048"/>
    <w:rsid w:val="00800A9C"/>
    <w:rsid w:val="00801C67"/>
    <w:rsid w:val="0080241D"/>
    <w:rsid w:val="0080253E"/>
    <w:rsid w:val="00803168"/>
    <w:rsid w:val="0080470F"/>
    <w:rsid w:val="008047E6"/>
    <w:rsid w:val="00805C93"/>
    <w:rsid w:val="00807033"/>
    <w:rsid w:val="00810664"/>
    <w:rsid w:val="00811D93"/>
    <w:rsid w:val="00813007"/>
    <w:rsid w:val="00814335"/>
    <w:rsid w:val="00814825"/>
    <w:rsid w:val="00814A14"/>
    <w:rsid w:val="0081598A"/>
    <w:rsid w:val="008173E5"/>
    <w:rsid w:val="00817AF0"/>
    <w:rsid w:val="008201A7"/>
    <w:rsid w:val="008204F0"/>
    <w:rsid w:val="008208E1"/>
    <w:rsid w:val="00821A60"/>
    <w:rsid w:val="00822015"/>
    <w:rsid w:val="00822467"/>
    <w:rsid w:val="008235CD"/>
    <w:rsid w:val="00823E68"/>
    <w:rsid w:val="00827D01"/>
    <w:rsid w:val="00832DB9"/>
    <w:rsid w:val="00832F21"/>
    <w:rsid w:val="00833732"/>
    <w:rsid w:val="00833E02"/>
    <w:rsid w:val="008340DB"/>
    <w:rsid w:val="00834497"/>
    <w:rsid w:val="00834EEB"/>
    <w:rsid w:val="00834F8B"/>
    <w:rsid w:val="008359C8"/>
    <w:rsid w:val="00835E0D"/>
    <w:rsid w:val="00836B5C"/>
    <w:rsid w:val="0084047B"/>
    <w:rsid w:val="00840CA7"/>
    <w:rsid w:val="008427AC"/>
    <w:rsid w:val="00843B24"/>
    <w:rsid w:val="00844145"/>
    <w:rsid w:val="008444B1"/>
    <w:rsid w:val="00844DD9"/>
    <w:rsid w:val="00845B9F"/>
    <w:rsid w:val="008461F2"/>
    <w:rsid w:val="008461FB"/>
    <w:rsid w:val="00850C91"/>
    <w:rsid w:val="0085126E"/>
    <w:rsid w:val="008529CF"/>
    <w:rsid w:val="00854580"/>
    <w:rsid w:val="0085540F"/>
    <w:rsid w:val="0085555D"/>
    <w:rsid w:val="00856C66"/>
    <w:rsid w:val="0085774A"/>
    <w:rsid w:val="00857CD9"/>
    <w:rsid w:val="00861DA7"/>
    <w:rsid w:val="00862310"/>
    <w:rsid w:val="00862873"/>
    <w:rsid w:val="00863399"/>
    <w:rsid w:val="00864F82"/>
    <w:rsid w:val="00870FA9"/>
    <w:rsid w:val="0087200C"/>
    <w:rsid w:val="00872015"/>
    <w:rsid w:val="008727DF"/>
    <w:rsid w:val="008759DD"/>
    <w:rsid w:val="00875C5E"/>
    <w:rsid w:val="008762D3"/>
    <w:rsid w:val="008774C9"/>
    <w:rsid w:val="008779E6"/>
    <w:rsid w:val="00880B7D"/>
    <w:rsid w:val="00881BAA"/>
    <w:rsid w:val="0088238B"/>
    <w:rsid w:val="00882476"/>
    <w:rsid w:val="00884495"/>
    <w:rsid w:val="00885040"/>
    <w:rsid w:val="0088561A"/>
    <w:rsid w:val="00885B9B"/>
    <w:rsid w:val="00886478"/>
    <w:rsid w:val="00886FB2"/>
    <w:rsid w:val="00887601"/>
    <w:rsid w:val="00887826"/>
    <w:rsid w:val="00887A31"/>
    <w:rsid w:val="008902FE"/>
    <w:rsid w:val="008903EA"/>
    <w:rsid w:val="00890549"/>
    <w:rsid w:val="0089188F"/>
    <w:rsid w:val="00892811"/>
    <w:rsid w:val="00892880"/>
    <w:rsid w:val="00892F77"/>
    <w:rsid w:val="00893DDF"/>
    <w:rsid w:val="0089426A"/>
    <w:rsid w:val="00894DCE"/>
    <w:rsid w:val="00895122"/>
    <w:rsid w:val="0089635F"/>
    <w:rsid w:val="00897D03"/>
    <w:rsid w:val="008A186E"/>
    <w:rsid w:val="008A1914"/>
    <w:rsid w:val="008A1BF4"/>
    <w:rsid w:val="008A3CF0"/>
    <w:rsid w:val="008A426A"/>
    <w:rsid w:val="008A4271"/>
    <w:rsid w:val="008A4498"/>
    <w:rsid w:val="008A470B"/>
    <w:rsid w:val="008A4CCF"/>
    <w:rsid w:val="008A588C"/>
    <w:rsid w:val="008A6613"/>
    <w:rsid w:val="008A7A92"/>
    <w:rsid w:val="008A7E4E"/>
    <w:rsid w:val="008B022D"/>
    <w:rsid w:val="008B1B52"/>
    <w:rsid w:val="008B1EA6"/>
    <w:rsid w:val="008B2843"/>
    <w:rsid w:val="008B2D15"/>
    <w:rsid w:val="008B30C3"/>
    <w:rsid w:val="008B43C0"/>
    <w:rsid w:val="008B4610"/>
    <w:rsid w:val="008B4B5D"/>
    <w:rsid w:val="008B5766"/>
    <w:rsid w:val="008B6617"/>
    <w:rsid w:val="008B7514"/>
    <w:rsid w:val="008B76BA"/>
    <w:rsid w:val="008C38F8"/>
    <w:rsid w:val="008C5186"/>
    <w:rsid w:val="008D05CC"/>
    <w:rsid w:val="008D2337"/>
    <w:rsid w:val="008D312E"/>
    <w:rsid w:val="008D349D"/>
    <w:rsid w:val="008D37FC"/>
    <w:rsid w:val="008D3EE7"/>
    <w:rsid w:val="008D51A5"/>
    <w:rsid w:val="008D5711"/>
    <w:rsid w:val="008D5859"/>
    <w:rsid w:val="008E12E4"/>
    <w:rsid w:val="008E13DB"/>
    <w:rsid w:val="008E388D"/>
    <w:rsid w:val="008E3BE5"/>
    <w:rsid w:val="008E5184"/>
    <w:rsid w:val="008E5A12"/>
    <w:rsid w:val="008E5C0F"/>
    <w:rsid w:val="008E678C"/>
    <w:rsid w:val="008F2EC7"/>
    <w:rsid w:val="008F4B7E"/>
    <w:rsid w:val="008F562E"/>
    <w:rsid w:val="008F64EC"/>
    <w:rsid w:val="008F6E1C"/>
    <w:rsid w:val="0090113E"/>
    <w:rsid w:val="00901196"/>
    <w:rsid w:val="00902060"/>
    <w:rsid w:val="009024F7"/>
    <w:rsid w:val="009038A1"/>
    <w:rsid w:val="00903C5B"/>
    <w:rsid w:val="00903E66"/>
    <w:rsid w:val="00903EC6"/>
    <w:rsid w:val="00906488"/>
    <w:rsid w:val="009073D4"/>
    <w:rsid w:val="00907D0B"/>
    <w:rsid w:val="00907EB7"/>
    <w:rsid w:val="00910021"/>
    <w:rsid w:val="009101E0"/>
    <w:rsid w:val="009114DB"/>
    <w:rsid w:val="00911F06"/>
    <w:rsid w:val="0091240C"/>
    <w:rsid w:val="009159E4"/>
    <w:rsid w:val="009166BF"/>
    <w:rsid w:val="009168BD"/>
    <w:rsid w:val="00916963"/>
    <w:rsid w:val="0091778E"/>
    <w:rsid w:val="00917F5A"/>
    <w:rsid w:val="00920D38"/>
    <w:rsid w:val="0092174B"/>
    <w:rsid w:val="00921C8C"/>
    <w:rsid w:val="009247D7"/>
    <w:rsid w:val="009250A7"/>
    <w:rsid w:val="0092549C"/>
    <w:rsid w:val="00925C16"/>
    <w:rsid w:val="00926EFA"/>
    <w:rsid w:val="009276A9"/>
    <w:rsid w:val="00930ECE"/>
    <w:rsid w:val="00931994"/>
    <w:rsid w:val="00932008"/>
    <w:rsid w:val="0093234F"/>
    <w:rsid w:val="00932EB2"/>
    <w:rsid w:val="00933262"/>
    <w:rsid w:val="009336BF"/>
    <w:rsid w:val="00934F89"/>
    <w:rsid w:val="009356E4"/>
    <w:rsid w:val="00935C86"/>
    <w:rsid w:val="009371C2"/>
    <w:rsid w:val="009458C6"/>
    <w:rsid w:val="00945F1D"/>
    <w:rsid w:val="0094717E"/>
    <w:rsid w:val="0095140E"/>
    <w:rsid w:val="00956703"/>
    <w:rsid w:val="009569F7"/>
    <w:rsid w:val="00956A33"/>
    <w:rsid w:val="00957580"/>
    <w:rsid w:val="009575E8"/>
    <w:rsid w:val="0096059D"/>
    <w:rsid w:val="00961BA8"/>
    <w:rsid w:val="00962621"/>
    <w:rsid w:val="00962FE0"/>
    <w:rsid w:val="009631BD"/>
    <w:rsid w:val="00963BBB"/>
    <w:rsid w:val="0096422A"/>
    <w:rsid w:val="0096433A"/>
    <w:rsid w:val="009669C4"/>
    <w:rsid w:val="00966CB7"/>
    <w:rsid w:val="0097085B"/>
    <w:rsid w:val="00970B2F"/>
    <w:rsid w:val="00971130"/>
    <w:rsid w:val="009723DD"/>
    <w:rsid w:val="009729CB"/>
    <w:rsid w:val="00972DC4"/>
    <w:rsid w:val="00973E47"/>
    <w:rsid w:val="009741D2"/>
    <w:rsid w:val="00974DDE"/>
    <w:rsid w:val="009750A6"/>
    <w:rsid w:val="0097797E"/>
    <w:rsid w:val="009809B2"/>
    <w:rsid w:val="00981321"/>
    <w:rsid w:val="00981481"/>
    <w:rsid w:val="009821E4"/>
    <w:rsid w:val="0098247E"/>
    <w:rsid w:val="009829D3"/>
    <w:rsid w:val="00984022"/>
    <w:rsid w:val="0098564D"/>
    <w:rsid w:val="00985C5E"/>
    <w:rsid w:val="0098763F"/>
    <w:rsid w:val="009877AB"/>
    <w:rsid w:val="00987E9B"/>
    <w:rsid w:val="00990792"/>
    <w:rsid w:val="009914B1"/>
    <w:rsid w:val="0099167E"/>
    <w:rsid w:val="00992119"/>
    <w:rsid w:val="009932D5"/>
    <w:rsid w:val="009940A6"/>
    <w:rsid w:val="00994388"/>
    <w:rsid w:val="00994B95"/>
    <w:rsid w:val="00994EAC"/>
    <w:rsid w:val="009958DE"/>
    <w:rsid w:val="009975C2"/>
    <w:rsid w:val="009A065C"/>
    <w:rsid w:val="009A091B"/>
    <w:rsid w:val="009A0A88"/>
    <w:rsid w:val="009A1153"/>
    <w:rsid w:val="009A1779"/>
    <w:rsid w:val="009A53A2"/>
    <w:rsid w:val="009A605F"/>
    <w:rsid w:val="009A7AD5"/>
    <w:rsid w:val="009A7CEE"/>
    <w:rsid w:val="009B043E"/>
    <w:rsid w:val="009B0C16"/>
    <w:rsid w:val="009B1C62"/>
    <w:rsid w:val="009B2F2E"/>
    <w:rsid w:val="009B3DC6"/>
    <w:rsid w:val="009B4A01"/>
    <w:rsid w:val="009B66F0"/>
    <w:rsid w:val="009B6A07"/>
    <w:rsid w:val="009B77DC"/>
    <w:rsid w:val="009C212E"/>
    <w:rsid w:val="009C27C5"/>
    <w:rsid w:val="009C30F3"/>
    <w:rsid w:val="009C5241"/>
    <w:rsid w:val="009C57D2"/>
    <w:rsid w:val="009C5968"/>
    <w:rsid w:val="009C6B9A"/>
    <w:rsid w:val="009C7616"/>
    <w:rsid w:val="009C7738"/>
    <w:rsid w:val="009C7CF6"/>
    <w:rsid w:val="009D075C"/>
    <w:rsid w:val="009D08D6"/>
    <w:rsid w:val="009D1D50"/>
    <w:rsid w:val="009D351E"/>
    <w:rsid w:val="009D3E81"/>
    <w:rsid w:val="009D5484"/>
    <w:rsid w:val="009D6327"/>
    <w:rsid w:val="009E0950"/>
    <w:rsid w:val="009E0B2C"/>
    <w:rsid w:val="009E0E16"/>
    <w:rsid w:val="009E0FDE"/>
    <w:rsid w:val="009E1FB8"/>
    <w:rsid w:val="009E237D"/>
    <w:rsid w:val="009E4C32"/>
    <w:rsid w:val="009E51DE"/>
    <w:rsid w:val="009E7145"/>
    <w:rsid w:val="009E71EF"/>
    <w:rsid w:val="009E78B3"/>
    <w:rsid w:val="009E7A15"/>
    <w:rsid w:val="009F0252"/>
    <w:rsid w:val="009F183C"/>
    <w:rsid w:val="009F1C35"/>
    <w:rsid w:val="009F4E65"/>
    <w:rsid w:val="009F5114"/>
    <w:rsid w:val="009F53AC"/>
    <w:rsid w:val="009F69A0"/>
    <w:rsid w:val="009F7ABC"/>
    <w:rsid w:val="009F7D68"/>
    <w:rsid w:val="00A01467"/>
    <w:rsid w:val="00A02B74"/>
    <w:rsid w:val="00A02E03"/>
    <w:rsid w:val="00A03602"/>
    <w:rsid w:val="00A04BDC"/>
    <w:rsid w:val="00A0585E"/>
    <w:rsid w:val="00A07B13"/>
    <w:rsid w:val="00A11B30"/>
    <w:rsid w:val="00A11B95"/>
    <w:rsid w:val="00A12306"/>
    <w:rsid w:val="00A12484"/>
    <w:rsid w:val="00A14182"/>
    <w:rsid w:val="00A14499"/>
    <w:rsid w:val="00A15032"/>
    <w:rsid w:val="00A17065"/>
    <w:rsid w:val="00A210B3"/>
    <w:rsid w:val="00A21208"/>
    <w:rsid w:val="00A23045"/>
    <w:rsid w:val="00A23C22"/>
    <w:rsid w:val="00A23C76"/>
    <w:rsid w:val="00A246EA"/>
    <w:rsid w:val="00A24763"/>
    <w:rsid w:val="00A25084"/>
    <w:rsid w:val="00A258EC"/>
    <w:rsid w:val="00A2637B"/>
    <w:rsid w:val="00A27314"/>
    <w:rsid w:val="00A3298C"/>
    <w:rsid w:val="00A3366A"/>
    <w:rsid w:val="00A33A6A"/>
    <w:rsid w:val="00A33ACD"/>
    <w:rsid w:val="00A341EF"/>
    <w:rsid w:val="00A355D1"/>
    <w:rsid w:val="00A35FC8"/>
    <w:rsid w:val="00A36C0F"/>
    <w:rsid w:val="00A37774"/>
    <w:rsid w:val="00A410C0"/>
    <w:rsid w:val="00A41409"/>
    <w:rsid w:val="00A41995"/>
    <w:rsid w:val="00A42400"/>
    <w:rsid w:val="00A42AB2"/>
    <w:rsid w:val="00A42D69"/>
    <w:rsid w:val="00A448EA"/>
    <w:rsid w:val="00A47FFE"/>
    <w:rsid w:val="00A50433"/>
    <w:rsid w:val="00A506EE"/>
    <w:rsid w:val="00A51665"/>
    <w:rsid w:val="00A51D71"/>
    <w:rsid w:val="00A5271A"/>
    <w:rsid w:val="00A537E3"/>
    <w:rsid w:val="00A54965"/>
    <w:rsid w:val="00A55897"/>
    <w:rsid w:val="00A56064"/>
    <w:rsid w:val="00A561D5"/>
    <w:rsid w:val="00A57116"/>
    <w:rsid w:val="00A6086C"/>
    <w:rsid w:val="00A61169"/>
    <w:rsid w:val="00A61931"/>
    <w:rsid w:val="00A640F4"/>
    <w:rsid w:val="00A64A41"/>
    <w:rsid w:val="00A65393"/>
    <w:rsid w:val="00A65A91"/>
    <w:rsid w:val="00A663D3"/>
    <w:rsid w:val="00A700F7"/>
    <w:rsid w:val="00A71167"/>
    <w:rsid w:val="00A7156B"/>
    <w:rsid w:val="00A721D2"/>
    <w:rsid w:val="00A72A4C"/>
    <w:rsid w:val="00A72F92"/>
    <w:rsid w:val="00A74FF3"/>
    <w:rsid w:val="00A76507"/>
    <w:rsid w:val="00A7688F"/>
    <w:rsid w:val="00A76F07"/>
    <w:rsid w:val="00A805EE"/>
    <w:rsid w:val="00A80CEC"/>
    <w:rsid w:val="00A82024"/>
    <w:rsid w:val="00A859F4"/>
    <w:rsid w:val="00A85B37"/>
    <w:rsid w:val="00A86110"/>
    <w:rsid w:val="00A86615"/>
    <w:rsid w:val="00A8684D"/>
    <w:rsid w:val="00A870B7"/>
    <w:rsid w:val="00A90D81"/>
    <w:rsid w:val="00A910B2"/>
    <w:rsid w:val="00A91A47"/>
    <w:rsid w:val="00A91DB3"/>
    <w:rsid w:val="00A93615"/>
    <w:rsid w:val="00A946DC"/>
    <w:rsid w:val="00A94FCC"/>
    <w:rsid w:val="00A95468"/>
    <w:rsid w:val="00A96D47"/>
    <w:rsid w:val="00A978D8"/>
    <w:rsid w:val="00A979EA"/>
    <w:rsid w:val="00AA0F43"/>
    <w:rsid w:val="00AA100D"/>
    <w:rsid w:val="00AA20C1"/>
    <w:rsid w:val="00AA2268"/>
    <w:rsid w:val="00AA26FD"/>
    <w:rsid w:val="00AA5439"/>
    <w:rsid w:val="00AA5BCE"/>
    <w:rsid w:val="00AA67BA"/>
    <w:rsid w:val="00AA7359"/>
    <w:rsid w:val="00AA764C"/>
    <w:rsid w:val="00AB0EB3"/>
    <w:rsid w:val="00AB1B42"/>
    <w:rsid w:val="00AB2B1B"/>
    <w:rsid w:val="00AB2D13"/>
    <w:rsid w:val="00AB32C8"/>
    <w:rsid w:val="00AB4B40"/>
    <w:rsid w:val="00AB4CCE"/>
    <w:rsid w:val="00AB5827"/>
    <w:rsid w:val="00AB6138"/>
    <w:rsid w:val="00AB7264"/>
    <w:rsid w:val="00AB7911"/>
    <w:rsid w:val="00AC20A7"/>
    <w:rsid w:val="00AC38DF"/>
    <w:rsid w:val="00AC44CF"/>
    <w:rsid w:val="00AC76CD"/>
    <w:rsid w:val="00AD0207"/>
    <w:rsid w:val="00AD0A14"/>
    <w:rsid w:val="00AD5E97"/>
    <w:rsid w:val="00AD6573"/>
    <w:rsid w:val="00AE003C"/>
    <w:rsid w:val="00AE1BF7"/>
    <w:rsid w:val="00AE24E3"/>
    <w:rsid w:val="00AE28EC"/>
    <w:rsid w:val="00AE3A19"/>
    <w:rsid w:val="00AE433E"/>
    <w:rsid w:val="00AE4AD0"/>
    <w:rsid w:val="00AF1C02"/>
    <w:rsid w:val="00AF2755"/>
    <w:rsid w:val="00AF27A8"/>
    <w:rsid w:val="00AF3EF6"/>
    <w:rsid w:val="00AF428A"/>
    <w:rsid w:val="00AF436E"/>
    <w:rsid w:val="00AF5ADE"/>
    <w:rsid w:val="00AF5F15"/>
    <w:rsid w:val="00AF63CA"/>
    <w:rsid w:val="00AF6551"/>
    <w:rsid w:val="00AF76F0"/>
    <w:rsid w:val="00B001A1"/>
    <w:rsid w:val="00B0034A"/>
    <w:rsid w:val="00B00E91"/>
    <w:rsid w:val="00B01A1D"/>
    <w:rsid w:val="00B01B96"/>
    <w:rsid w:val="00B01BEA"/>
    <w:rsid w:val="00B021B0"/>
    <w:rsid w:val="00B03E17"/>
    <w:rsid w:val="00B0400C"/>
    <w:rsid w:val="00B04DEE"/>
    <w:rsid w:val="00B05160"/>
    <w:rsid w:val="00B05266"/>
    <w:rsid w:val="00B05542"/>
    <w:rsid w:val="00B05FA6"/>
    <w:rsid w:val="00B06D72"/>
    <w:rsid w:val="00B06F86"/>
    <w:rsid w:val="00B07E4D"/>
    <w:rsid w:val="00B10D85"/>
    <w:rsid w:val="00B113E7"/>
    <w:rsid w:val="00B11CF8"/>
    <w:rsid w:val="00B11F3B"/>
    <w:rsid w:val="00B1515C"/>
    <w:rsid w:val="00B16AA7"/>
    <w:rsid w:val="00B17BCF"/>
    <w:rsid w:val="00B21C78"/>
    <w:rsid w:val="00B21E67"/>
    <w:rsid w:val="00B22D13"/>
    <w:rsid w:val="00B2329E"/>
    <w:rsid w:val="00B23818"/>
    <w:rsid w:val="00B243F1"/>
    <w:rsid w:val="00B24FF1"/>
    <w:rsid w:val="00B262DD"/>
    <w:rsid w:val="00B27308"/>
    <w:rsid w:val="00B27FE6"/>
    <w:rsid w:val="00B30237"/>
    <w:rsid w:val="00B303C9"/>
    <w:rsid w:val="00B30F72"/>
    <w:rsid w:val="00B324A1"/>
    <w:rsid w:val="00B32D65"/>
    <w:rsid w:val="00B355B0"/>
    <w:rsid w:val="00B3565D"/>
    <w:rsid w:val="00B357DE"/>
    <w:rsid w:val="00B35996"/>
    <w:rsid w:val="00B35FF7"/>
    <w:rsid w:val="00B37285"/>
    <w:rsid w:val="00B40154"/>
    <w:rsid w:val="00B416D2"/>
    <w:rsid w:val="00B417FB"/>
    <w:rsid w:val="00B41B25"/>
    <w:rsid w:val="00B42D18"/>
    <w:rsid w:val="00B44E44"/>
    <w:rsid w:val="00B45588"/>
    <w:rsid w:val="00B472CC"/>
    <w:rsid w:val="00B508E2"/>
    <w:rsid w:val="00B50BAC"/>
    <w:rsid w:val="00B51D90"/>
    <w:rsid w:val="00B51E81"/>
    <w:rsid w:val="00B52207"/>
    <w:rsid w:val="00B5222E"/>
    <w:rsid w:val="00B525E3"/>
    <w:rsid w:val="00B53E74"/>
    <w:rsid w:val="00B54006"/>
    <w:rsid w:val="00B55DAB"/>
    <w:rsid w:val="00B60831"/>
    <w:rsid w:val="00B62020"/>
    <w:rsid w:val="00B626BD"/>
    <w:rsid w:val="00B63A82"/>
    <w:rsid w:val="00B6528B"/>
    <w:rsid w:val="00B65415"/>
    <w:rsid w:val="00B6646F"/>
    <w:rsid w:val="00B7006C"/>
    <w:rsid w:val="00B7051F"/>
    <w:rsid w:val="00B707FF"/>
    <w:rsid w:val="00B70BBA"/>
    <w:rsid w:val="00B72C14"/>
    <w:rsid w:val="00B744FD"/>
    <w:rsid w:val="00B761B3"/>
    <w:rsid w:val="00B76FE9"/>
    <w:rsid w:val="00B77F92"/>
    <w:rsid w:val="00B808B5"/>
    <w:rsid w:val="00B80AAA"/>
    <w:rsid w:val="00B8184A"/>
    <w:rsid w:val="00B83C74"/>
    <w:rsid w:val="00B83DF7"/>
    <w:rsid w:val="00B84E78"/>
    <w:rsid w:val="00B85465"/>
    <w:rsid w:val="00B85B9C"/>
    <w:rsid w:val="00B85F31"/>
    <w:rsid w:val="00B875C0"/>
    <w:rsid w:val="00B87660"/>
    <w:rsid w:val="00B87A91"/>
    <w:rsid w:val="00B87EC9"/>
    <w:rsid w:val="00B9113F"/>
    <w:rsid w:val="00B911FA"/>
    <w:rsid w:val="00B92B41"/>
    <w:rsid w:val="00B92EA4"/>
    <w:rsid w:val="00B96258"/>
    <w:rsid w:val="00B97DBA"/>
    <w:rsid w:val="00BA1FE3"/>
    <w:rsid w:val="00BA304D"/>
    <w:rsid w:val="00BA425F"/>
    <w:rsid w:val="00BA6955"/>
    <w:rsid w:val="00BA6F50"/>
    <w:rsid w:val="00BA7CFE"/>
    <w:rsid w:val="00BA7F99"/>
    <w:rsid w:val="00BB1DC1"/>
    <w:rsid w:val="00BB2698"/>
    <w:rsid w:val="00BB4E4B"/>
    <w:rsid w:val="00BB51BB"/>
    <w:rsid w:val="00BB74DE"/>
    <w:rsid w:val="00BC2627"/>
    <w:rsid w:val="00BC3F5F"/>
    <w:rsid w:val="00BC6F0A"/>
    <w:rsid w:val="00BC7AF6"/>
    <w:rsid w:val="00BD0792"/>
    <w:rsid w:val="00BD182F"/>
    <w:rsid w:val="00BD276E"/>
    <w:rsid w:val="00BD35BA"/>
    <w:rsid w:val="00BD3F45"/>
    <w:rsid w:val="00BD41D5"/>
    <w:rsid w:val="00BD4962"/>
    <w:rsid w:val="00BD4BFA"/>
    <w:rsid w:val="00BD5DB2"/>
    <w:rsid w:val="00BD67F0"/>
    <w:rsid w:val="00BD6A2B"/>
    <w:rsid w:val="00BE0300"/>
    <w:rsid w:val="00BE0746"/>
    <w:rsid w:val="00BE1F14"/>
    <w:rsid w:val="00BE2038"/>
    <w:rsid w:val="00BE3BD7"/>
    <w:rsid w:val="00BE464E"/>
    <w:rsid w:val="00BE5D0F"/>
    <w:rsid w:val="00BE6C5C"/>
    <w:rsid w:val="00BE6F56"/>
    <w:rsid w:val="00BE787B"/>
    <w:rsid w:val="00BE78D3"/>
    <w:rsid w:val="00BE7BF7"/>
    <w:rsid w:val="00BF04B3"/>
    <w:rsid w:val="00BF0F35"/>
    <w:rsid w:val="00BF1360"/>
    <w:rsid w:val="00BF14FA"/>
    <w:rsid w:val="00BF16AB"/>
    <w:rsid w:val="00BF402D"/>
    <w:rsid w:val="00BF5A2F"/>
    <w:rsid w:val="00BF5ED0"/>
    <w:rsid w:val="00BF63C2"/>
    <w:rsid w:val="00BF6F96"/>
    <w:rsid w:val="00C0012C"/>
    <w:rsid w:val="00C01919"/>
    <w:rsid w:val="00C01E32"/>
    <w:rsid w:val="00C029CA"/>
    <w:rsid w:val="00C036B9"/>
    <w:rsid w:val="00C03AB9"/>
    <w:rsid w:val="00C03ED0"/>
    <w:rsid w:val="00C045D6"/>
    <w:rsid w:val="00C04EBF"/>
    <w:rsid w:val="00C05B14"/>
    <w:rsid w:val="00C05D89"/>
    <w:rsid w:val="00C061B9"/>
    <w:rsid w:val="00C1021A"/>
    <w:rsid w:val="00C109D5"/>
    <w:rsid w:val="00C110C7"/>
    <w:rsid w:val="00C11B8D"/>
    <w:rsid w:val="00C137D4"/>
    <w:rsid w:val="00C13B5F"/>
    <w:rsid w:val="00C13D66"/>
    <w:rsid w:val="00C156F8"/>
    <w:rsid w:val="00C16023"/>
    <w:rsid w:val="00C1775F"/>
    <w:rsid w:val="00C200AF"/>
    <w:rsid w:val="00C20FB8"/>
    <w:rsid w:val="00C2142A"/>
    <w:rsid w:val="00C224B0"/>
    <w:rsid w:val="00C224D7"/>
    <w:rsid w:val="00C23ACF"/>
    <w:rsid w:val="00C25A4B"/>
    <w:rsid w:val="00C25CC4"/>
    <w:rsid w:val="00C26BB3"/>
    <w:rsid w:val="00C26F34"/>
    <w:rsid w:val="00C27940"/>
    <w:rsid w:val="00C279E0"/>
    <w:rsid w:val="00C31A71"/>
    <w:rsid w:val="00C320A6"/>
    <w:rsid w:val="00C32E40"/>
    <w:rsid w:val="00C32FC6"/>
    <w:rsid w:val="00C34124"/>
    <w:rsid w:val="00C34F3D"/>
    <w:rsid w:val="00C35356"/>
    <w:rsid w:val="00C35AE8"/>
    <w:rsid w:val="00C35C59"/>
    <w:rsid w:val="00C4152B"/>
    <w:rsid w:val="00C42D62"/>
    <w:rsid w:val="00C4458D"/>
    <w:rsid w:val="00C45426"/>
    <w:rsid w:val="00C463C1"/>
    <w:rsid w:val="00C465D8"/>
    <w:rsid w:val="00C4781E"/>
    <w:rsid w:val="00C51705"/>
    <w:rsid w:val="00C5209C"/>
    <w:rsid w:val="00C5237A"/>
    <w:rsid w:val="00C547C2"/>
    <w:rsid w:val="00C54A85"/>
    <w:rsid w:val="00C54F36"/>
    <w:rsid w:val="00C56F32"/>
    <w:rsid w:val="00C57143"/>
    <w:rsid w:val="00C60E64"/>
    <w:rsid w:val="00C61A05"/>
    <w:rsid w:val="00C62BF9"/>
    <w:rsid w:val="00C634FF"/>
    <w:rsid w:val="00C70549"/>
    <w:rsid w:val="00C70683"/>
    <w:rsid w:val="00C70E34"/>
    <w:rsid w:val="00C7162D"/>
    <w:rsid w:val="00C71DE4"/>
    <w:rsid w:val="00C71F5A"/>
    <w:rsid w:val="00C756F1"/>
    <w:rsid w:val="00C76226"/>
    <w:rsid w:val="00C808AC"/>
    <w:rsid w:val="00C80EB6"/>
    <w:rsid w:val="00C817A4"/>
    <w:rsid w:val="00C83394"/>
    <w:rsid w:val="00C836D0"/>
    <w:rsid w:val="00C84EBF"/>
    <w:rsid w:val="00C85A36"/>
    <w:rsid w:val="00C86777"/>
    <w:rsid w:val="00C867B4"/>
    <w:rsid w:val="00C86A46"/>
    <w:rsid w:val="00C872CF"/>
    <w:rsid w:val="00C87416"/>
    <w:rsid w:val="00C9190A"/>
    <w:rsid w:val="00C93382"/>
    <w:rsid w:val="00C937C8"/>
    <w:rsid w:val="00C9383D"/>
    <w:rsid w:val="00C93DB9"/>
    <w:rsid w:val="00C94948"/>
    <w:rsid w:val="00C949B7"/>
    <w:rsid w:val="00C94C59"/>
    <w:rsid w:val="00C94FAD"/>
    <w:rsid w:val="00CA0050"/>
    <w:rsid w:val="00CA198F"/>
    <w:rsid w:val="00CA274E"/>
    <w:rsid w:val="00CA28F1"/>
    <w:rsid w:val="00CA359C"/>
    <w:rsid w:val="00CA404F"/>
    <w:rsid w:val="00CA47AF"/>
    <w:rsid w:val="00CA5974"/>
    <w:rsid w:val="00CA5FA3"/>
    <w:rsid w:val="00CA77D7"/>
    <w:rsid w:val="00CB0375"/>
    <w:rsid w:val="00CB1F32"/>
    <w:rsid w:val="00CB2672"/>
    <w:rsid w:val="00CB29E2"/>
    <w:rsid w:val="00CB3B97"/>
    <w:rsid w:val="00CB4927"/>
    <w:rsid w:val="00CB4A34"/>
    <w:rsid w:val="00CB6170"/>
    <w:rsid w:val="00CB64C1"/>
    <w:rsid w:val="00CB693C"/>
    <w:rsid w:val="00CB73AE"/>
    <w:rsid w:val="00CC0794"/>
    <w:rsid w:val="00CC2791"/>
    <w:rsid w:val="00CC29D8"/>
    <w:rsid w:val="00CC3419"/>
    <w:rsid w:val="00CC4507"/>
    <w:rsid w:val="00CC48AA"/>
    <w:rsid w:val="00CC4BDD"/>
    <w:rsid w:val="00CC6100"/>
    <w:rsid w:val="00CC6104"/>
    <w:rsid w:val="00CC6914"/>
    <w:rsid w:val="00CC6C8B"/>
    <w:rsid w:val="00CD051D"/>
    <w:rsid w:val="00CD0735"/>
    <w:rsid w:val="00CD0A3A"/>
    <w:rsid w:val="00CD0A6F"/>
    <w:rsid w:val="00CD16D5"/>
    <w:rsid w:val="00CD17DD"/>
    <w:rsid w:val="00CD272A"/>
    <w:rsid w:val="00CD2AD8"/>
    <w:rsid w:val="00CD4753"/>
    <w:rsid w:val="00CD51B7"/>
    <w:rsid w:val="00CD5FBE"/>
    <w:rsid w:val="00CE24C2"/>
    <w:rsid w:val="00CE7CD1"/>
    <w:rsid w:val="00CF0723"/>
    <w:rsid w:val="00CF1622"/>
    <w:rsid w:val="00CF1727"/>
    <w:rsid w:val="00CF41CC"/>
    <w:rsid w:val="00CF5140"/>
    <w:rsid w:val="00CF5AB6"/>
    <w:rsid w:val="00D0150F"/>
    <w:rsid w:val="00D01F62"/>
    <w:rsid w:val="00D02258"/>
    <w:rsid w:val="00D031C5"/>
    <w:rsid w:val="00D03FE2"/>
    <w:rsid w:val="00D04883"/>
    <w:rsid w:val="00D049DA"/>
    <w:rsid w:val="00D04E07"/>
    <w:rsid w:val="00D05532"/>
    <w:rsid w:val="00D0659B"/>
    <w:rsid w:val="00D07785"/>
    <w:rsid w:val="00D11661"/>
    <w:rsid w:val="00D121CC"/>
    <w:rsid w:val="00D1309C"/>
    <w:rsid w:val="00D140A1"/>
    <w:rsid w:val="00D14A0C"/>
    <w:rsid w:val="00D152D5"/>
    <w:rsid w:val="00D15983"/>
    <w:rsid w:val="00D16670"/>
    <w:rsid w:val="00D16C75"/>
    <w:rsid w:val="00D176B4"/>
    <w:rsid w:val="00D20A00"/>
    <w:rsid w:val="00D20FC9"/>
    <w:rsid w:val="00D21B79"/>
    <w:rsid w:val="00D21FFE"/>
    <w:rsid w:val="00D232AC"/>
    <w:rsid w:val="00D23C03"/>
    <w:rsid w:val="00D248C5"/>
    <w:rsid w:val="00D24FC0"/>
    <w:rsid w:val="00D255A6"/>
    <w:rsid w:val="00D258D8"/>
    <w:rsid w:val="00D25F28"/>
    <w:rsid w:val="00D26BA9"/>
    <w:rsid w:val="00D26D42"/>
    <w:rsid w:val="00D270A3"/>
    <w:rsid w:val="00D272CA"/>
    <w:rsid w:val="00D27E99"/>
    <w:rsid w:val="00D31155"/>
    <w:rsid w:val="00D31404"/>
    <w:rsid w:val="00D32BA9"/>
    <w:rsid w:val="00D33A6A"/>
    <w:rsid w:val="00D34246"/>
    <w:rsid w:val="00D36129"/>
    <w:rsid w:val="00D376DA"/>
    <w:rsid w:val="00D37CC7"/>
    <w:rsid w:val="00D40D49"/>
    <w:rsid w:val="00D428F3"/>
    <w:rsid w:val="00D42AC7"/>
    <w:rsid w:val="00D43002"/>
    <w:rsid w:val="00D431B8"/>
    <w:rsid w:val="00D443F2"/>
    <w:rsid w:val="00D450AF"/>
    <w:rsid w:val="00D4798E"/>
    <w:rsid w:val="00D50388"/>
    <w:rsid w:val="00D50CD6"/>
    <w:rsid w:val="00D517F1"/>
    <w:rsid w:val="00D53290"/>
    <w:rsid w:val="00D5581C"/>
    <w:rsid w:val="00D60683"/>
    <w:rsid w:val="00D61D92"/>
    <w:rsid w:val="00D625E5"/>
    <w:rsid w:val="00D63404"/>
    <w:rsid w:val="00D63873"/>
    <w:rsid w:val="00D63913"/>
    <w:rsid w:val="00D64F22"/>
    <w:rsid w:val="00D65914"/>
    <w:rsid w:val="00D674AB"/>
    <w:rsid w:val="00D70140"/>
    <w:rsid w:val="00D72864"/>
    <w:rsid w:val="00D73AC0"/>
    <w:rsid w:val="00D73B1E"/>
    <w:rsid w:val="00D73D6D"/>
    <w:rsid w:val="00D740D5"/>
    <w:rsid w:val="00D7596C"/>
    <w:rsid w:val="00D75A50"/>
    <w:rsid w:val="00D77A14"/>
    <w:rsid w:val="00D80975"/>
    <w:rsid w:val="00D80C8B"/>
    <w:rsid w:val="00D81074"/>
    <w:rsid w:val="00D81A89"/>
    <w:rsid w:val="00D821E8"/>
    <w:rsid w:val="00D82663"/>
    <w:rsid w:val="00D82995"/>
    <w:rsid w:val="00D82E18"/>
    <w:rsid w:val="00D83012"/>
    <w:rsid w:val="00D83C33"/>
    <w:rsid w:val="00D840E1"/>
    <w:rsid w:val="00D851A6"/>
    <w:rsid w:val="00D90745"/>
    <w:rsid w:val="00D91956"/>
    <w:rsid w:val="00D91E5F"/>
    <w:rsid w:val="00D92827"/>
    <w:rsid w:val="00D92C41"/>
    <w:rsid w:val="00D92D24"/>
    <w:rsid w:val="00D93E35"/>
    <w:rsid w:val="00D94C6B"/>
    <w:rsid w:val="00D95C6C"/>
    <w:rsid w:val="00D96D7E"/>
    <w:rsid w:val="00DA04E9"/>
    <w:rsid w:val="00DA0DF8"/>
    <w:rsid w:val="00DA1C81"/>
    <w:rsid w:val="00DA260C"/>
    <w:rsid w:val="00DA2A2C"/>
    <w:rsid w:val="00DA3F77"/>
    <w:rsid w:val="00DA4DED"/>
    <w:rsid w:val="00DA6F60"/>
    <w:rsid w:val="00DA7DE0"/>
    <w:rsid w:val="00DB084F"/>
    <w:rsid w:val="00DB16EF"/>
    <w:rsid w:val="00DB1F9B"/>
    <w:rsid w:val="00DB29A7"/>
    <w:rsid w:val="00DB2C89"/>
    <w:rsid w:val="00DB2E0E"/>
    <w:rsid w:val="00DB3CC3"/>
    <w:rsid w:val="00DB43E8"/>
    <w:rsid w:val="00DB575F"/>
    <w:rsid w:val="00DB5A47"/>
    <w:rsid w:val="00DB5A82"/>
    <w:rsid w:val="00DB5D67"/>
    <w:rsid w:val="00DB6745"/>
    <w:rsid w:val="00DB6D9B"/>
    <w:rsid w:val="00DB7B4F"/>
    <w:rsid w:val="00DC16D6"/>
    <w:rsid w:val="00DC2C0E"/>
    <w:rsid w:val="00DC5302"/>
    <w:rsid w:val="00DC5C66"/>
    <w:rsid w:val="00DC7577"/>
    <w:rsid w:val="00DD02A0"/>
    <w:rsid w:val="00DD03AA"/>
    <w:rsid w:val="00DD0A3A"/>
    <w:rsid w:val="00DD1D92"/>
    <w:rsid w:val="00DD23F9"/>
    <w:rsid w:val="00DD2EE9"/>
    <w:rsid w:val="00DD46DF"/>
    <w:rsid w:val="00DD5206"/>
    <w:rsid w:val="00DD6AFA"/>
    <w:rsid w:val="00DD6DA9"/>
    <w:rsid w:val="00DE05E7"/>
    <w:rsid w:val="00DE143D"/>
    <w:rsid w:val="00DE2234"/>
    <w:rsid w:val="00DE2905"/>
    <w:rsid w:val="00DE2A56"/>
    <w:rsid w:val="00DE44BD"/>
    <w:rsid w:val="00DE4F12"/>
    <w:rsid w:val="00DE5008"/>
    <w:rsid w:val="00DF25D5"/>
    <w:rsid w:val="00DF3C45"/>
    <w:rsid w:val="00DF7467"/>
    <w:rsid w:val="00DF7E0C"/>
    <w:rsid w:val="00E00165"/>
    <w:rsid w:val="00E014CD"/>
    <w:rsid w:val="00E019CC"/>
    <w:rsid w:val="00E02DEF"/>
    <w:rsid w:val="00E0309D"/>
    <w:rsid w:val="00E10468"/>
    <w:rsid w:val="00E129BF"/>
    <w:rsid w:val="00E13B99"/>
    <w:rsid w:val="00E140B1"/>
    <w:rsid w:val="00E14EFF"/>
    <w:rsid w:val="00E162E8"/>
    <w:rsid w:val="00E17DA2"/>
    <w:rsid w:val="00E20C90"/>
    <w:rsid w:val="00E20EA0"/>
    <w:rsid w:val="00E2185F"/>
    <w:rsid w:val="00E22ECC"/>
    <w:rsid w:val="00E2343B"/>
    <w:rsid w:val="00E24007"/>
    <w:rsid w:val="00E24B6F"/>
    <w:rsid w:val="00E24E1C"/>
    <w:rsid w:val="00E25C76"/>
    <w:rsid w:val="00E2661C"/>
    <w:rsid w:val="00E272D0"/>
    <w:rsid w:val="00E3019D"/>
    <w:rsid w:val="00E30E70"/>
    <w:rsid w:val="00E31EE9"/>
    <w:rsid w:val="00E32BA9"/>
    <w:rsid w:val="00E3315B"/>
    <w:rsid w:val="00E337EF"/>
    <w:rsid w:val="00E33D21"/>
    <w:rsid w:val="00E36398"/>
    <w:rsid w:val="00E372D0"/>
    <w:rsid w:val="00E40ACA"/>
    <w:rsid w:val="00E40CA7"/>
    <w:rsid w:val="00E40F66"/>
    <w:rsid w:val="00E427FB"/>
    <w:rsid w:val="00E429C3"/>
    <w:rsid w:val="00E43484"/>
    <w:rsid w:val="00E46014"/>
    <w:rsid w:val="00E4646E"/>
    <w:rsid w:val="00E465A5"/>
    <w:rsid w:val="00E46C08"/>
    <w:rsid w:val="00E50AF4"/>
    <w:rsid w:val="00E5362F"/>
    <w:rsid w:val="00E55536"/>
    <w:rsid w:val="00E559A0"/>
    <w:rsid w:val="00E55E9D"/>
    <w:rsid w:val="00E56FFE"/>
    <w:rsid w:val="00E576AB"/>
    <w:rsid w:val="00E57912"/>
    <w:rsid w:val="00E61617"/>
    <w:rsid w:val="00E62614"/>
    <w:rsid w:val="00E629A6"/>
    <w:rsid w:val="00E6361E"/>
    <w:rsid w:val="00E648D0"/>
    <w:rsid w:val="00E64ECC"/>
    <w:rsid w:val="00E66DE2"/>
    <w:rsid w:val="00E671E6"/>
    <w:rsid w:val="00E67E08"/>
    <w:rsid w:val="00E700C5"/>
    <w:rsid w:val="00E701C3"/>
    <w:rsid w:val="00E712FC"/>
    <w:rsid w:val="00E72DBF"/>
    <w:rsid w:val="00E72E4D"/>
    <w:rsid w:val="00E72F16"/>
    <w:rsid w:val="00E75F66"/>
    <w:rsid w:val="00E7605D"/>
    <w:rsid w:val="00E769A6"/>
    <w:rsid w:val="00E76C56"/>
    <w:rsid w:val="00E76EDD"/>
    <w:rsid w:val="00E76FF2"/>
    <w:rsid w:val="00E77C8D"/>
    <w:rsid w:val="00E8328F"/>
    <w:rsid w:val="00E8496B"/>
    <w:rsid w:val="00E8499F"/>
    <w:rsid w:val="00E85B3D"/>
    <w:rsid w:val="00E85F7D"/>
    <w:rsid w:val="00E87DAD"/>
    <w:rsid w:val="00E914F9"/>
    <w:rsid w:val="00E92A14"/>
    <w:rsid w:val="00E92EF3"/>
    <w:rsid w:val="00E92FD3"/>
    <w:rsid w:val="00E96425"/>
    <w:rsid w:val="00E96D36"/>
    <w:rsid w:val="00E9761A"/>
    <w:rsid w:val="00E97722"/>
    <w:rsid w:val="00E978E0"/>
    <w:rsid w:val="00EA1958"/>
    <w:rsid w:val="00EA1C86"/>
    <w:rsid w:val="00EA4846"/>
    <w:rsid w:val="00EA5465"/>
    <w:rsid w:val="00EA58A8"/>
    <w:rsid w:val="00EA6130"/>
    <w:rsid w:val="00EA667C"/>
    <w:rsid w:val="00EA670F"/>
    <w:rsid w:val="00EA69FE"/>
    <w:rsid w:val="00EA72F4"/>
    <w:rsid w:val="00EB01A8"/>
    <w:rsid w:val="00EB0E34"/>
    <w:rsid w:val="00EB1A47"/>
    <w:rsid w:val="00EB31B8"/>
    <w:rsid w:val="00EB3382"/>
    <w:rsid w:val="00EB3543"/>
    <w:rsid w:val="00EB4DEA"/>
    <w:rsid w:val="00EB52AD"/>
    <w:rsid w:val="00EB58FF"/>
    <w:rsid w:val="00EB6B0B"/>
    <w:rsid w:val="00EB7683"/>
    <w:rsid w:val="00EC0186"/>
    <w:rsid w:val="00EC059C"/>
    <w:rsid w:val="00EC0E63"/>
    <w:rsid w:val="00EC11FC"/>
    <w:rsid w:val="00EC16F0"/>
    <w:rsid w:val="00EC1757"/>
    <w:rsid w:val="00EC2159"/>
    <w:rsid w:val="00EC2C48"/>
    <w:rsid w:val="00EC2D31"/>
    <w:rsid w:val="00EC3204"/>
    <w:rsid w:val="00EC3AD2"/>
    <w:rsid w:val="00EC4B1E"/>
    <w:rsid w:val="00EC4CAB"/>
    <w:rsid w:val="00EC4E9C"/>
    <w:rsid w:val="00EC603E"/>
    <w:rsid w:val="00ED1303"/>
    <w:rsid w:val="00ED1F45"/>
    <w:rsid w:val="00ED220A"/>
    <w:rsid w:val="00ED348F"/>
    <w:rsid w:val="00ED4C31"/>
    <w:rsid w:val="00ED51F9"/>
    <w:rsid w:val="00ED5388"/>
    <w:rsid w:val="00ED6A1D"/>
    <w:rsid w:val="00ED7004"/>
    <w:rsid w:val="00ED79ED"/>
    <w:rsid w:val="00ED7B04"/>
    <w:rsid w:val="00EE0357"/>
    <w:rsid w:val="00EE1346"/>
    <w:rsid w:val="00EE5C96"/>
    <w:rsid w:val="00EE66E0"/>
    <w:rsid w:val="00EE717E"/>
    <w:rsid w:val="00EE79E4"/>
    <w:rsid w:val="00EF0690"/>
    <w:rsid w:val="00EF110A"/>
    <w:rsid w:val="00EF2426"/>
    <w:rsid w:val="00EF32C4"/>
    <w:rsid w:val="00EF4553"/>
    <w:rsid w:val="00EF4CDC"/>
    <w:rsid w:val="00EF4D61"/>
    <w:rsid w:val="00EF573E"/>
    <w:rsid w:val="00EF5A29"/>
    <w:rsid w:val="00EF5D84"/>
    <w:rsid w:val="00EF6016"/>
    <w:rsid w:val="00EF6445"/>
    <w:rsid w:val="00EF64E8"/>
    <w:rsid w:val="00F00AF7"/>
    <w:rsid w:val="00F00EF3"/>
    <w:rsid w:val="00F01FE2"/>
    <w:rsid w:val="00F02CC9"/>
    <w:rsid w:val="00F02DF4"/>
    <w:rsid w:val="00F03192"/>
    <w:rsid w:val="00F03359"/>
    <w:rsid w:val="00F069BA"/>
    <w:rsid w:val="00F07E4D"/>
    <w:rsid w:val="00F10F4C"/>
    <w:rsid w:val="00F1156F"/>
    <w:rsid w:val="00F11953"/>
    <w:rsid w:val="00F13413"/>
    <w:rsid w:val="00F138D0"/>
    <w:rsid w:val="00F13C71"/>
    <w:rsid w:val="00F145FF"/>
    <w:rsid w:val="00F151B5"/>
    <w:rsid w:val="00F152E3"/>
    <w:rsid w:val="00F15ADD"/>
    <w:rsid w:val="00F161FD"/>
    <w:rsid w:val="00F169FB"/>
    <w:rsid w:val="00F17A62"/>
    <w:rsid w:val="00F20D43"/>
    <w:rsid w:val="00F22B8E"/>
    <w:rsid w:val="00F237FD"/>
    <w:rsid w:val="00F2655E"/>
    <w:rsid w:val="00F26BB7"/>
    <w:rsid w:val="00F26FD3"/>
    <w:rsid w:val="00F27586"/>
    <w:rsid w:val="00F27637"/>
    <w:rsid w:val="00F321E9"/>
    <w:rsid w:val="00F32E54"/>
    <w:rsid w:val="00F33213"/>
    <w:rsid w:val="00F36081"/>
    <w:rsid w:val="00F363FE"/>
    <w:rsid w:val="00F36CBE"/>
    <w:rsid w:val="00F40DB1"/>
    <w:rsid w:val="00F42263"/>
    <w:rsid w:val="00F44D39"/>
    <w:rsid w:val="00F457D5"/>
    <w:rsid w:val="00F45B46"/>
    <w:rsid w:val="00F45C1C"/>
    <w:rsid w:val="00F46215"/>
    <w:rsid w:val="00F4644C"/>
    <w:rsid w:val="00F46AAD"/>
    <w:rsid w:val="00F47C8B"/>
    <w:rsid w:val="00F50211"/>
    <w:rsid w:val="00F5097C"/>
    <w:rsid w:val="00F51934"/>
    <w:rsid w:val="00F54092"/>
    <w:rsid w:val="00F541DE"/>
    <w:rsid w:val="00F548E3"/>
    <w:rsid w:val="00F54F08"/>
    <w:rsid w:val="00F55ABB"/>
    <w:rsid w:val="00F55CA8"/>
    <w:rsid w:val="00F5656C"/>
    <w:rsid w:val="00F603BF"/>
    <w:rsid w:val="00F61351"/>
    <w:rsid w:val="00F62D3D"/>
    <w:rsid w:val="00F63E87"/>
    <w:rsid w:val="00F641F9"/>
    <w:rsid w:val="00F64AF1"/>
    <w:rsid w:val="00F64EA3"/>
    <w:rsid w:val="00F6624B"/>
    <w:rsid w:val="00F66DB2"/>
    <w:rsid w:val="00F66E31"/>
    <w:rsid w:val="00F66E70"/>
    <w:rsid w:val="00F67FA7"/>
    <w:rsid w:val="00F72434"/>
    <w:rsid w:val="00F72903"/>
    <w:rsid w:val="00F72A75"/>
    <w:rsid w:val="00F73083"/>
    <w:rsid w:val="00F732C8"/>
    <w:rsid w:val="00F73338"/>
    <w:rsid w:val="00F75626"/>
    <w:rsid w:val="00F75774"/>
    <w:rsid w:val="00F7781B"/>
    <w:rsid w:val="00F77CEB"/>
    <w:rsid w:val="00F8119E"/>
    <w:rsid w:val="00F8131B"/>
    <w:rsid w:val="00F81377"/>
    <w:rsid w:val="00F82679"/>
    <w:rsid w:val="00F82C22"/>
    <w:rsid w:val="00F83256"/>
    <w:rsid w:val="00F833F0"/>
    <w:rsid w:val="00F8519A"/>
    <w:rsid w:val="00F85553"/>
    <w:rsid w:val="00F85B1B"/>
    <w:rsid w:val="00F86B2E"/>
    <w:rsid w:val="00F8700C"/>
    <w:rsid w:val="00F878A8"/>
    <w:rsid w:val="00F87DDF"/>
    <w:rsid w:val="00F87F6D"/>
    <w:rsid w:val="00F901E7"/>
    <w:rsid w:val="00F90C1C"/>
    <w:rsid w:val="00F937DB"/>
    <w:rsid w:val="00F94A5E"/>
    <w:rsid w:val="00F94FC0"/>
    <w:rsid w:val="00F954BF"/>
    <w:rsid w:val="00F963F1"/>
    <w:rsid w:val="00F96A2D"/>
    <w:rsid w:val="00F96D36"/>
    <w:rsid w:val="00FA04FF"/>
    <w:rsid w:val="00FA0B24"/>
    <w:rsid w:val="00FA0D18"/>
    <w:rsid w:val="00FA1466"/>
    <w:rsid w:val="00FA2FB9"/>
    <w:rsid w:val="00FA3C71"/>
    <w:rsid w:val="00FA6E36"/>
    <w:rsid w:val="00FA7D2B"/>
    <w:rsid w:val="00FB0812"/>
    <w:rsid w:val="00FB0848"/>
    <w:rsid w:val="00FB093F"/>
    <w:rsid w:val="00FB103B"/>
    <w:rsid w:val="00FB1A96"/>
    <w:rsid w:val="00FB2DB0"/>
    <w:rsid w:val="00FB320C"/>
    <w:rsid w:val="00FB439A"/>
    <w:rsid w:val="00FB6BE3"/>
    <w:rsid w:val="00FB6C1D"/>
    <w:rsid w:val="00FB77DE"/>
    <w:rsid w:val="00FB78BF"/>
    <w:rsid w:val="00FB7B91"/>
    <w:rsid w:val="00FB7EA3"/>
    <w:rsid w:val="00FC30F7"/>
    <w:rsid w:val="00FC4366"/>
    <w:rsid w:val="00FC44DC"/>
    <w:rsid w:val="00FC5679"/>
    <w:rsid w:val="00FC5C71"/>
    <w:rsid w:val="00FC6FCC"/>
    <w:rsid w:val="00FD0E46"/>
    <w:rsid w:val="00FD1DDE"/>
    <w:rsid w:val="00FD345A"/>
    <w:rsid w:val="00FD4F3C"/>
    <w:rsid w:val="00FD66DC"/>
    <w:rsid w:val="00FD7486"/>
    <w:rsid w:val="00FD74B8"/>
    <w:rsid w:val="00FE0181"/>
    <w:rsid w:val="00FE0937"/>
    <w:rsid w:val="00FE0DE8"/>
    <w:rsid w:val="00FE2071"/>
    <w:rsid w:val="00FE2C15"/>
    <w:rsid w:val="00FE2F9E"/>
    <w:rsid w:val="00FE36A8"/>
    <w:rsid w:val="00FE3BDD"/>
    <w:rsid w:val="00FE3F1F"/>
    <w:rsid w:val="00FE3F9B"/>
    <w:rsid w:val="00FE4A08"/>
    <w:rsid w:val="00FE4AE1"/>
    <w:rsid w:val="00FE6B87"/>
    <w:rsid w:val="00FE73B5"/>
    <w:rsid w:val="00FE74B1"/>
    <w:rsid w:val="00FE79DD"/>
    <w:rsid w:val="00FE7E42"/>
    <w:rsid w:val="00FF18F0"/>
    <w:rsid w:val="00FF1974"/>
    <w:rsid w:val="00FF28A4"/>
    <w:rsid w:val="00FF2D4B"/>
    <w:rsid w:val="00FF3276"/>
    <w:rsid w:val="00FF3C70"/>
    <w:rsid w:val="00FF4C7A"/>
    <w:rsid w:val="00FF5094"/>
    <w:rsid w:val="00FF55A4"/>
    <w:rsid w:val="00FF5687"/>
    <w:rsid w:val="00FF5FD3"/>
    <w:rsid w:val="00FF6511"/>
    <w:rsid w:val="00FF6959"/>
    <w:rsid w:val="00FF7B1C"/>
    <w:rsid w:val="04E9D7D4"/>
    <w:rsid w:val="0573C5B2"/>
    <w:rsid w:val="05B8BCA1"/>
    <w:rsid w:val="07DBEA2F"/>
    <w:rsid w:val="08858C2F"/>
    <w:rsid w:val="0A2FD4E0"/>
    <w:rsid w:val="1320960F"/>
    <w:rsid w:val="140C06D5"/>
    <w:rsid w:val="1524424C"/>
    <w:rsid w:val="16E61FC3"/>
    <w:rsid w:val="16FE1930"/>
    <w:rsid w:val="176FDAD0"/>
    <w:rsid w:val="17F9C8AE"/>
    <w:rsid w:val="191CE703"/>
    <w:rsid w:val="197E69EB"/>
    <w:rsid w:val="1DD0D6D5"/>
    <w:rsid w:val="1E7558B1"/>
    <w:rsid w:val="1EF983D5"/>
    <w:rsid w:val="21C65363"/>
    <w:rsid w:val="24FE8B9D"/>
    <w:rsid w:val="293F580E"/>
    <w:rsid w:val="2B2E0036"/>
    <w:rsid w:val="2BCA0CE5"/>
    <w:rsid w:val="2BEC737A"/>
    <w:rsid w:val="2E0B414D"/>
    <w:rsid w:val="2E233ABA"/>
    <w:rsid w:val="2EC9B491"/>
    <w:rsid w:val="2EF67F42"/>
    <w:rsid w:val="3026E6F7"/>
    <w:rsid w:val="31EBB9C6"/>
    <w:rsid w:val="32727F7B"/>
    <w:rsid w:val="34541114"/>
    <w:rsid w:val="3498D532"/>
    <w:rsid w:val="375E1CDC"/>
    <w:rsid w:val="3A03B064"/>
    <w:rsid w:val="3BB089C6"/>
    <w:rsid w:val="3D2D704E"/>
    <w:rsid w:val="3D5A3AFF"/>
    <w:rsid w:val="3F4915F8"/>
    <w:rsid w:val="499F5BBA"/>
    <w:rsid w:val="4A5DCEFE"/>
    <w:rsid w:val="4AA2931C"/>
    <w:rsid w:val="4C916E15"/>
    <w:rsid w:val="4D4FAE88"/>
    <w:rsid w:val="4D67DAC6"/>
    <w:rsid w:val="4F838070"/>
    <w:rsid w:val="5390F66B"/>
    <w:rsid w:val="54B414C0"/>
    <w:rsid w:val="57EAEB39"/>
    <w:rsid w:val="57FFEF4E"/>
    <w:rsid w:val="585CDFAA"/>
    <w:rsid w:val="5ADCFD94"/>
    <w:rsid w:val="5B1A6C9F"/>
    <w:rsid w:val="5BC86E5A"/>
    <w:rsid w:val="5D8A4BD1"/>
    <w:rsid w:val="5F355ECB"/>
    <w:rsid w:val="602295F9"/>
    <w:rsid w:val="60AC5106"/>
    <w:rsid w:val="63B1F180"/>
    <w:rsid w:val="6513C205"/>
    <w:rsid w:val="65650DA4"/>
    <w:rsid w:val="65F5D7BF"/>
    <w:rsid w:val="6982BAE8"/>
    <w:rsid w:val="69FF5F66"/>
    <w:rsid w:val="6A2C2A17"/>
    <w:rsid w:val="6DF4A923"/>
    <w:rsid w:val="6E39A012"/>
    <w:rsid w:val="6F0D176B"/>
    <w:rsid w:val="6F6A07C7"/>
    <w:rsid w:val="74AF6D5B"/>
    <w:rsid w:val="74FA25C6"/>
    <w:rsid w:val="7585DA0C"/>
    <w:rsid w:val="78062AC7"/>
    <w:rsid w:val="78436701"/>
    <w:rsid w:val="78B55B72"/>
    <w:rsid w:val="797B569A"/>
    <w:rsid w:val="7C6D68F5"/>
    <w:rsid w:val="7ECE8D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832FF"/>
  <w15:docId w15:val="{283440B0-EC6C-491A-AFA7-745CF492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97D"/>
    <w:pPr>
      <w:spacing w:after="120" w:line="264" w:lineRule="auto"/>
    </w:pPr>
  </w:style>
  <w:style w:type="paragraph" w:styleId="Heading1">
    <w:name w:val="heading 1"/>
    <w:basedOn w:val="Normal"/>
    <w:link w:val="Heading1Char"/>
    <w:uiPriority w:val="9"/>
    <w:qFormat/>
    <w:rsid w:val="0059397D"/>
    <w:pPr>
      <w:spacing w:after="0" w:line="240" w:lineRule="auto"/>
      <w:ind w:left="158"/>
      <w:outlineLvl w:val="0"/>
    </w:pPr>
    <w:rPr>
      <w:rFonts w:ascii="Calibri" w:eastAsia="Calibri" w:hAnsi="Calibri"/>
      <w:b/>
      <w:bCs/>
      <w:sz w:val="32"/>
      <w:szCs w:val="32"/>
    </w:rPr>
  </w:style>
  <w:style w:type="paragraph" w:styleId="Heading2">
    <w:name w:val="heading 2"/>
    <w:basedOn w:val="Normal"/>
    <w:link w:val="Heading2Char"/>
    <w:uiPriority w:val="9"/>
    <w:unhideWhenUsed/>
    <w:qFormat/>
    <w:pPr>
      <w:ind w:left="120"/>
      <w:outlineLvl w:val="1"/>
    </w:pPr>
    <w:rPr>
      <w:rFonts w:ascii="Calibri" w:eastAsia="Calibri" w:hAnsi="Calibri"/>
      <w:b/>
      <w:bCs/>
      <w:sz w:val="28"/>
      <w:szCs w:val="28"/>
    </w:rPr>
  </w:style>
  <w:style w:type="paragraph" w:styleId="Heading3">
    <w:name w:val="heading 3"/>
    <w:basedOn w:val="Normal"/>
    <w:link w:val="Heading3Char"/>
    <w:uiPriority w:val="9"/>
    <w:semiHidden/>
    <w:unhideWhenUsed/>
    <w:qFormat/>
    <w:rsid w:val="00627AF8"/>
    <w:pPr>
      <w:ind w:left="25"/>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Calibri" w:eastAsia="Calibri" w:hAnsi="Calibri"/>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7051F"/>
    <w:rPr>
      <w:sz w:val="16"/>
      <w:szCs w:val="16"/>
    </w:rPr>
  </w:style>
  <w:style w:type="paragraph" w:styleId="CommentText">
    <w:name w:val="annotation text"/>
    <w:basedOn w:val="Normal"/>
    <w:link w:val="CommentTextChar"/>
    <w:uiPriority w:val="99"/>
    <w:unhideWhenUsed/>
    <w:rsid w:val="00B7051F"/>
    <w:rPr>
      <w:sz w:val="20"/>
      <w:szCs w:val="20"/>
    </w:rPr>
  </w:style>
  <w:style w:type="character" w:customStyle="1" w:styleId="CommentTextChar">
    <w:name w:val="Comment Text Char"/>
    <w:basedOn w:val="DefaultParagraphFont"/>
    <w:link w:val="CommentText"/>
    <w:uiPriority w:val="99"/>
    <w:rsid w:val="00B7051F"/>
    <w:rPr>
      <w:sz w:val="20"/>
      <w:szCs w:val="20"/>
    </w:rPr>
  </w:style>
  <w:style w:type="paragraph" w:styleId="CommentSubject">
    <w:name w:val="annotation subject"/>
    <w:basedOn w:val="CommentText"/>
    <w:next w:val="CommentText"/>
    <w:link w:val="CommentSubjectChar"/>
    <w:uiPriority w:val="99"/>
    <w:semiHidden/>
    <w:unhideWhenUsed/>
    <w:rsid w:val="00B7051F"/>
    <w:rPr>
      <w:b/>
      <w:bCs/>
    </w:rPr>
  </w:style>
  <w:style w:type="character" w:customStyle="1" w:styleId="CommentSubjectChar">
    <w:name w:val="Comment Subject Char"/>
    <w:basedOn w:val="CommentTextChar"/>
    <w:link w:val="CommentSubject"/>
    <w:uiPriority w:val="99"/>
    <w:semiHidden/>
    <w:rsid w:val="00B7051F"/>
    <w:rPr>
      <w:b/>
      <w:bCs/>
      <w:sz w:val="20"/>
      <w:szCs w:val="20"/>
    </w:rPr>
  </w:style>
  <w:style w:type="character" w:customStyle="1" w:styleId="Heading3Char">
    <w:name w:val="Heading 3 Char"/>
    <w:basedOn w:val="DefaultParagraphFont"/>
    <w:link w:val="Heading3"/>
    <w:uiPriority w:val="9"/>
    <w:semiHidden/>
    <w:rsid w:val="00627AF8"/>
    <w:rPr>
      <w:rFonts w:ascii="Times New Roman" w:eastAsia="Times New Roman" w:hAnsi="Times New Roman"/>
      <w:b/>
      <w:bCs/>
      <w:sz w:val="24"/>
      <w:szCs w:val="24"/>
    </w:rPr>
  </w:style>
  <w:style w:type="character" w:customStyle="1" w:styleId="Heading1Char">
    <w:name w:val="Heading 1 Char"/>
    <w:basedOn w:val="DefaultParagraphFont"/>
    <w:link w:val="Heading1"/>
    <w:uiPriority w:val="9"/>
    <w:rsid w:val="0059397D"/>
    <w:rPr>
      <w:rFonts w:ascii="Calibri" w:eastAsia="Calibri" w:hAnsi="Calibri"/>
      <w:b/>
      <w:bCs/>
      <w:sz w:val="32"/>
      <w:szCs w:val="32"/>
    </w:rPr>
  </w:style>
  <w:style w:type="character" w:customStyle="1" w:styleId="Heading2Char">
    <w:name w:val="Heading 2 Char"/>
    <w:basedOn w:val="DefaultParagraphFont"/>
    <w:link w:val="Heading2"/>
    <w:uiPriority w:val="9"/>
    <w:rsid w:val="00627AF8"/>
    <w:rPr>
      <w:rFonts w:ascii="Calibri" w:eastAsia="Calibri" w:hAnsi="Calibri"/>
      <w:b/>
      <w:bCs/>
      <w:sz w:val="28"/>
      <w:szCs w:val="28"/>
    </w:rPr>
  </w:style>
  <w:style w:type="character" w:customStyle="1" w:styleId="BodyTextChar">
    <w:name w:val="Body Text Char"/>
    <w:basedOn w:val="DefaultParagraphFont"/>
    <w:link w:val="BodyText"/>
    <w:uiPriority w:val="1"/>
    <w:rsid w:val="00627AF8"/>
    <w:rPr>
      <w:rFonts w:ascii="Calibri" w:eastAsia="Calibri" w:hAnsi="Calibri"/>
    </w:rPr>
  </w:style>
  <w:style w:type="paragraph" w:styleId="Revision">
    <w:name w:val="Revision"/>
    <w:hidden/>
    <w:uiPriority w:val="99"/>
    <w:semiHidden/>
    <w:rsid w:val="00672AE8"/>
    <w:pPr>
      <w:widowControl/>
    </w:pPr>
  </w:style>
  <w:style w:type="paragraph" w:styleId="Header">
    <w:name w:val="header"/>
    <w:basedOn w:val="Normal"/>
    <w:link w:val="HeaderChar"/>
    <w:uiPriority w:val="99"/>
    <w:unhideWhenUsed/>
    <w:rsid w:val="00DC7577"/>
    <w:pPr>
      <w:tabs>
        <w:tab w:val="center" w:pos="4680"/>
        <w:tab w:val="right" w:pos="9360"/>
      </w:tabs>
    </w:pPr>
  </w:style>
  <w:style w:type="character" w:customStyle="1" w:styleId="HeaderChar">
    <w:name w:val="Header Char"/>
    <w:basedOn w:val="DefaultParagraphFont"/>
    <w:link w:val="Header"/>
    <w:uiPriority w:val="99"/>
    <w:rsid w:val="00DC7577"/>
  </w:style>
  <w:style w:type="paragraph" w:styleId="Footer">
    <w:name w:val="footer"/>
    <w:basedOn w:val="Normal"/>
    <w:link w:val="FooterChar"/>
    <w:uiPriority w:val="99"/>
    <w:unhideWhenUsed/>
    <w:rsid w:val="00DC7577"/>
    <w:pPr>
      <w:tabs>
        <w:tab w:val="center" w:pos="4680"/>
        <w:tab w:val="right" w:pos="9360"/>
      </w:tabs>
    </w:pPr>
  </w:style>
  <w:style w:type="character" w:customStyle="1" w:styleId="FooterChar">
    <w:name w:val="Footer Char"/>
    <w:basedOn w:val="DefaultParagraphFont"/>
    <w:link w:val="Footer"/>
    <w:uiPriority w:val="99"/>
    <w:rsid w:val="00DC7577"/>
  </w:style>
  <w:style w:type="table" w:styleId="GridTable1Light-Accent1">
    <w:name w:val="Grid Table 1 Light Accent 1"/>
    <w:basedOn w:val="TableNormal"/>
    <w:uiPriority w:val="46"/>
    <w:rsid w:val="00DC2C0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DC2C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DC2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C2C0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357122"/>
    <w:rPr>
      <w:color w:val="0000FF" w:themeColor="hyperlink"/>
      <w:u w:val="single"/>
    </w:rPr>
  </w:style>
  <w:style w:type="character" w:styleId="UnresolvedMention">
    <w:name w:val="Unresolved Mention"/>
    <w:basedOn w:val="DefaultParagraphFont"/>
    <w:uiPriority w:val="99"/>
    <w:semiHidden/>
    <w:unhideWhenUsed/>
    <w:rsid w:val="00357122"/>
    <w:rPr>
      <w:color w:val="605E5C"/>
      <w:shd w:val="clear" w:color="auto" w:fill="E1DFDD"/>
    </w:rPr>
  </w:style>
  <w:style w:type="character" w:styleId="FollowedHyperlink">
    <w:name w:val="FollowedHyperlink"/>
    <w:basedOn w:val="DefaultParagraphFont"/>
    <w:uiPriority w:val="99"/>
    <w:semiHidden/>
    <w:unhideWhenUsed/>
    <w:rsid w:val="0030197C"/>
    <w:rPr>
      <w:color w:val="800080" w:themeColor="followedHyperlink"/>
      <w:u w:val="single"/>
    </w:rPr>
  </w:style>
  <w:style w:type="paragraph" w:customStyle="1" w:styleId="msonormal0">
    <w:name w:val="msonormal"/>
    <w:basedOn w:val="Normal"/>
    <w:rsid w:val="0030197C"/>
    <w:pPr>
      <w:widowControl/>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864F82"/>
  </w:style>
  <w:style w:type="paragraph" w:customStyle="1" w:styleId="SubSectionHeaderOption2">
    <w:name w:val="*Sub Section Header Option 2"/>
    <w:basedOn w:val="Normal"/>
    <w:link w:val="SubSectionHeaderOption2Char"/>
    <w:qFormat/>
    <w:rsid w:val="00B63A82"/>
    <w:pPr>
      <w:widowControl/>
      <w:spacing w:after="80"/>
    </w:pPr>
    <w:rPr>
      <w:rFonts w:ascii="Calibri" w:eastAsia="Calibri" w:hAnsi="Calibri" w:cs="Calibri"/>
      <w:b/>
      <w:color w:val="000000" w:themeColor="text1"/>
      <w:sz w:val="21"/>
      <w:szCs w:val="20"/>
    </w:rPr>
  </w:style>
  <w:style w:type="character" w:customStyle="1" w:styleId="SubSectionHeaderOption2Char">
    <w:name w:val="*Sub Section Header Option 2 Char"/>
    <w:basedOn w:val="DefaultParagraphFont"/>
    <w:link w:val="SubSectionHeaderOption2"/>
    <w:rsid w:val="00B63A82"/>
    <w:rPr>
      <w:rFonts w:ascii="Calibri" w:eastAsia="Calibri" w:hAnsi="Calibri" w:cs="Calibri"/>
      <w:b/>
      <w:color w:val="000000" w:themeColor="text1"/>
      <w:sz w:val="21"/>
      <w:szCs w:val="20"/>
    </w:rPr>
  </w:style>
  <w:style w:type="character" w:styleId="HTMLCode">
    <w:name w:val="HTML Code"/>
    <w:basedOn w:val="DefaultParagraphFont"/>
    <w:uiPriority w:val="99"/>
    <w:unhideWhenUsed/>
    <w:rsid w:val="003827B7"/>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323D0A"/>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rPr>
  </w:style>
  <w:style w:type="paragraph" w:styleId="TOC1">
    <w:name w:val="toc 1"/>
    <w:basedOn w:val="Normal"/>
    <w:next w:val="Normal"/>
    <w:autoRedefine/>
    <w:uiPriority w:val="39"/>
    <w:unhideWhenUsed/>
    <w:rsid w:val="00A91DB3"/>
    <w:pPr>
      <w:tabs>
        <w:tab w:val="right" w:leader="dot" w:pos="1032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785">
      <w:bodyDiv w:val="1"/>
      <w:marLeft w:val="0"/>
      <w:marRight w:val="0"/>
      <w:marTop w:val="0"/>
      <w:marBottom w:val="0"/>
      <w:divBdr>
        <w:top w:val="none" w:sz="0" w:space="0" w:color="auto"/>
        <w:left w:val="none" w:sz="0" w:space="0" w:color="auto"/>
        <w:bottom w:val="none" w:sz="0" w:space="0" w:color="auto"/>
        <w:right w:val="none" w:sz="0" w:space="0" w:color="auto"/>
      </w:divBdr>
    </w:div>
    <w:div w:id="20862684">
      <w:bodyDiv w:val="1"/>
      <w:marLeft w:val="0"/>
      <w:marRight w:val="0"/>
      <w:marTop w:val="0"/>
      <w:marBottom w:val="0"/>
      <w:divBdr>
        <w:top w:val="none" w:sz="0" w:space="0" w:color="auto"/>
        <w:left w:val="none" w:sz="0" w:space="0" w:color="auto"/>
        <w:bottom w:val="none" w:sz="0" w:space="0" w:color="auto"/>
        <w:right w:val="none" w:sz="0" w:space="0" w:color="auto"/>
      </w:divBdr>
    </w:div>
    <w:div w:id="375743520">
      <w:bodyDiv w:val="1"/>
      <w:marLeft w:val="0"/>
      <w:marRight w:val="0"/>
      <w:marTop w:val="0"/>
      <w:marBottom w:val="0"/>
      <w:divBdr>
        <w:top w:val="none" w:sz="0" w:space="0" w:color="auto"/>
        <w:left w:val="none" w:sz="0" w:space="0" w:color="auto"/>
        <w:bottom w:val="none" w:sz="0" w:space="0" w:color="auto"/>
        <w:right w:val="none" w:sz="0" w:space="0" w:color="auto"/>
      </w:divBdr>
    </w:div>
    <w:div w:id="386804164">
      <w:bodyDiv w:val="1"/>
      <w:marLeft w:val="0"/>
      <w:marRight w:val="0"/>
      <w:marTop w:val="0"/>
      <w:marBottom w:val="0"/>
      <w:divBdr>
        <w:top w:val="none" w:sz="0" w:space="0" w:color="auto"/>
        <w:left w:val="none" w:sz="0" w:space="0" w:color="auto"/>
        <w:bottom w:val="none" w:sz="0" w:space="0" w:color="auto"/>
        <w:right w:val="none" w:sz="0" w:space="0" w:color="auto"/>
      </w:divBdr>
    </w:div>
    <w:div w:id="402067376">
      <w:bodyDiv w:val="1"/>
      <w:marLeft w:val="0"/>
      <w:marRight w:val="0"/>
      <w:marTop w:val="0"/>
      <w:marBottom w:val="0"/>
      <w:divBdr>
        <w:top w:val="none" w:sz="0" w:space="0" w:color="auto"/>
        <w:left w:val="none" w:sz="0" w:space="0" w:color="auto"/>
        <w:bottom w:val="none" w:sz="0" w:space="0" w:color="auto"/>
        <w:right w:val="none" w:sz="0" w:space="0" w:color="auto"/>
      </w:divBdr>
    </w:div>
    <w:div w:id="502621349">
      <w:bodyDiv w:val="1"/>
      <w:marLeft w:val="0"/>
      <w:marRight w:val="0"/>
      <w:marTop w:val="0"/>
      <w:marBottom w:val="0"/>
      <w:divBdr>
        <w:top w:val="none" w:sz="0" w:space="0" w:color="auto"/>
        <w:left w:val="none" w:sz="0" w:space="0" w:color="auto"/>
        <w:bottom w:val="none" w:sz="0" w:space="0" w:color="auto"/>
        <w:right w:val="none" w:sz="0" w:space="0" w:color="auto"/>
      </w:divBdr>
    </w:div>
    <w:div w:id="533689028">
      <w:bodyDiv w:val="1"/>
      <w:marLeft w:val="0"/>
      <w:marRight w:val="0"/>
      <w:marTop w:val="0"/>
      <w:marBottom w:val="0"/>
      <w:divBdr>
        <w:top w:val="none" w:sz="0" w:space="0" w:color="auto"/>
        <w:left w:val="none" w:sz="0" w:space="0" w:color="auto"/>
        <w:bottom w:val="none" w:sz="0" w:space="0" w:color="auto"/>
        <w:right w:val="none" w:sz="0" w:space="0" w:color="auto"/>
      </w:divBdr>
    </w:div>
    <w:div w:id="559751478">
      <w:bodyDiv w:val="1"/>
      <w:marLeft w:val="0"/>
      <w:marRight w:val="0"/>
      <w:marTop w:val="0"/>
      <w:marBottom w:val="0"/>
      <w:divBdr>
        <w:top w:val="none" w:sz="0" w:space="0" w:color="auto"/>
        <w:left w:val="none" w:sz="0" w:space="0" w:color="auto"/>
        <w:bottom w:val="none" w:sz="0" w:space="0" w:color="auto"/>
        <w:right w:val="none" w:sz="0" w:space="0" w:color="auto"/>
      </w:divBdr>
    </w:div>
    <w:div w:id="644816913">
      <w:bodyDiv w:val="1"/>
      <w:marLeft w:val="0"/>
      <w:marRight w:val="0"/>
      <w:marTop w:val="0"/>
      <w:marBottom w:val="0"/>
      <w:divBdr>
        <w:top w:val="none" w:sz="0" w:space="0" w:color="auto"/>
        <w:left w:val="none" w:sz="0" w:space="0" w:color="auto"/>
        <w:bottom w:val="none" w:sz="0" w:space="0" w:color="auto"/>
        <w:right w:val="none" w:sz="0" w:space="0" w:color="auto"/>
      </w:divBdr>
    </w:div>
    <w:div w:id="783042168">
      <w:bodyDiv w:val="1"/>
      <w:marLeft w:val="0"/>
      <w:marRight w:val="0"/>
      <w:marTop w:val="0"/>
      <w:marBottom w:val="0"/>
      <w:divBdr>
        <w:top w:val="none" w:sz="0" w:space="0" w:color="auto"/>
        <w:left w:val="none" w:sz="0" w:space="0" w:color="auto"/>
        <w:bottom w:val="none" w:sz="0" w:space="0" w:color="auto"/>
        <w:right w:val="none" w:sz="0" w:space="0" w:color="auto"/>
      </w:divBdr>
    </w:div>
    <w:div w:id="826440195">
      <w:bodyDiv w:val="1"/>
      <w:marLeft w:val="0"/>
      <w:marRight w:val="0"/>
      <w:marTop w:val="0"/>
      <w:marBottom w:val="0"/>
      <w:divBdr>
        <w:top w:val="none" w:sz="0" w:space="0" w:color="auto"/>
        <w:left w:val="none" w:sz="0" w:space="0" w:color="auto"/>
        <w:bottom w:val="none" w:sz="0" w:space="0" w:color="auto"/>
        <w:right w:val="none" w:sz="0" w:space="0" w:color="auto"/>
      </w:divBdr>
    </w:div>
    <w:div w:id="1069690154">
      <w:bodyDiv w:val="1"/>
      <w:marLeft w:val="0"/>
      <w:marRight w:val="0"/>
      <w:marTop w:val="0"/>
      <w:marBottom w:val="0"/>
      <w:divBdr>
        <w:top w:val="none" w:sz="0" w:space="0" w:color="auto"/>
        <w:left w:val="none" w:sz="0" w:space="0" w:color="auto"/>
        <w:bottom w:val="none" w:sz="0" w:space="0" w:color="auto"/>
        <w:right w:val="none" w:sz="0" w:space="0" w:color="auto"/>
      </w:divBdr>
    </w:div>
    <w:div w:id="1102146788">
      <w:bodyDiv w:val="1"/>
      <w:marLeft w:val="0"/>
      <w:marRight w:val="0"/>
      <w:marTop w:val="0"/>
      <w:marBottom w:val="0"/>
      <w:divBdr>
        <w:top w:val="none" w:sz="0" w:space="0" w:color="auto"/>
        <w:left w:val="none" w:sz="0" w:space="0" w:color="auto"/>
        <w:bottom w:val="none" w:sz="0" w:space="0" w:color="auto"/>
        <w:right w:val="none" w:sz="0" w:space="0" w:color="auto"/>
      </w:divBdr>
    </w:div>
    <w:div w:id="1736780710">
      <w:bodyDiv w:val="1"/>
      <w:marLeft w:val="0"/>
      <w:marRight w:val="0"/>
      <w:marTop w:val="0"/>
      <w:marBottom w:val="0"/>
      <w:divBdr>
        <w:top w:val="none" w:sz="0" w:space="0" w:color="auto"/>
        <w:left w:val="none" w:sz="0" w:space="0" w:color="auto"/>
        <w:bottom w:val="none" w:sz="0" w:space="0" w:color="auto"/>
        <w:right w:val="none" w:sz="0" w:space="0" w:color="auto"/>
      </w:divBdr>
    </w:div>
    <w:div w:id="1769151617">
      <w:bodyDiv w:val="1"/>
      <w:marLeft w:val="0"/>
      <w:marRight w:val="0"/>
      <w:marTop w:val="0"/>
      <w:marBottom w:val="0"/>
      <w:divBdr>
        <w:top w:val="none" w:sz="0" w:space="0" w:color="auto"/>
        <w:left w:val="none" w:sz="0" w:space="0" w:color="auto"/>
        <w:bottom w:val="none" w:sz="0" w:space="0" w:color="auto"/>
        <w:right w:val="none" w:sz="0" w:space="0" w:color="auto"/>
      </w:divBdr>
    </w:div>
    <w:div w:id="1958217096">
      <w:bodyDiv w:val="1"/>
      <w:marLeft w:val="0"/>
      <w:marRight w:val="0"/>
      <w:marTop w:val="0"/>
      <w:marBottom w:val="0"/>
      <w:divBdr>
        <w:top w:val="none" w:sz="0" w:space="0" w:color="auto"/>
        <w:left w:val="none" w:sz="0" w:space="0" w:color="auto"/>
        <w:bottom w:val="none" w:sz="0" w:space="0" w:color="auto"/>
        <w:right w:val="none" w:sz="0" w:space="0" w:color="auto"/>
      </w:divBdr>
    </w:div>
    <w:div w:id="1975986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evestment.com/submit-my-dat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popif.org/governing-documents/policies/" TargetMode="External"/><Relationship Id="rId17" Type="http://schemas.openxmlformats.org/officeDocument/2006/relationships/hyperlink" Target="https://www.evestment.com" TargetMode="External"/><Relationship Id="rId2" Type="http://schemas.openxmlformats.org/officeDocument/2006/relationships/customXml" Target="../customXml/item2.xml"/><Relationship Id="rId16" Type="http://schemas.openxmlformats.org/officeDocument/2006/relationships/hyperlink" Target="mailto:ISC_search@ipopif.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popif.org/Resources/cdbbdc5f-960f-4b3c-b8d7-1e338b134173/PP-2021-07%20Procurement%20of%20Investment%20Services%20Policy.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SC_search@ipopi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875e63b-c394-4c18-891d-218751555ed0" xsi:nil="true"/>
    <lcf76f155ced4ddcb4097134ff3c332f xmlns="1b7cfa2f-dc2b-4bbe-9437-8a444d8185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B357ECFCFDB64389EE89C07C6869AB" ma:contentTypeVersion="13" ma:contentTypeDescription="Create a new document." ma:contentTypeScope="" ma:versionID="7d50c5a2e27f4c2a6830332c0bb93617">
  <xsd:schema xmlns:xsd="http://www.w3.org/2001/XMLSchema" xmlns:xs="http://www.w3.org/2001/XMLSchema" xmlns:p="http://schemas.microsoft.com/office/2006/metadata/properties" xmlns:ns2="1b7cfa2f-dc2b-4bbe-9437-8a444d8185ba" xmlns:ns3="e875e63b-c394-4c18-891d-218751555ed0" targetNamespace="http://schemas.microsoft.com/office/2006/metadata/properties" ma:root="true" ma:fieldsID="00253b374b49f33fa9d17c2f0659706d" ns2:_="" ns3:_="">
    <xsd:import namespace="1b7cfa2f-dc2b-4bbe-9437-8a444d8185ba"/>
    <xsd:import namespace="e875e63b-c394-4c18-891d-218751555e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cfa2f-dc2b-4bbe-9437-8a444d8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6f3941-98a3-4d9e-8c49-e8584ac5426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5e63b-c394-4c18-891d-218751555e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1cda1e-7f32-45c5-850d-54cd8fa465c2}" ma:internalName="TaxCatchAll" ma:showField="CatchAllData" ma:web="e875e63b-c394-4c18-891d-218751555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79C6F5-EE03-47A0-B1D4-02AF204CEAAE}">
  <ds:schemaRefs>
    <ds:schemaRef ds:uri="http://schemas.openxmlformats.org/officeDocument/2006/bibliography"/>
  </ds:schemaRefs>
</ds:datastoreItem>
</file>

<file path=customXml/itemProps2.xml><?xml version="1.0" encoding="utf-8"?>
<ds:datastoreItem xmlns:ds="http://schemas.openxmlformats.org/officeDocument/2006/customXml" ds:itemID="{A3DAD570-DB83-49C8-89FF-7CDCE041CE6E}">
  <ds:schemaRefs>
    <ds:schemaRef ds:uri="http://schemas.microsoft.com/office/2006/metadata/properties"/>
    <ds:schemaRef ds:uri="http://schemas.microsoft.com/office/infopath/2007/PartnerControls"/>
    <ds:schemaRef ds:uri="e875e63b-c394-4c18-891d-218751555ed0"/>
    <ds:schemaRef ds:uri="1b7cfa2f-dc2b-4bbe-9437-8a444d8185ba"/>
  </ds:schemaRefs>
</ds:datastoreItem>
</file>

<file path=customXml/itemProps3.xml><?xml version="1.0" encoding="utf-8"?>
<ds:datastoreItem xmlns:ds="http://schemas.openxmlformats.org/officeDocument/2006/customXml" ds:itemID="{254CF375-F399-473C-A14E-6DCF7384B422}">
  <ds:schemaRefs>
    <ds:schemaRef ds:uri="http://schemas.microsoft.com/sharepoint/v3/contenttype/forms"/>
  </ds:schemaRefs>
</ds:datastoreItem>
</file>

<file path=customXml/itemProps4.xml><?xml version="1.0" encoding="utf-8"?>
<ds:datastoreItem xmlns:ds="http://schemas.openxmlformats.org/officeDocument/2006/customXml" ds:itemID="{30D80178-A29B-46CC-8FDC-ABD27E061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cfa2f-dc2b-4bbe-9437-8a444d8185ba"/>
    <ds:schemaRef ds:uri="e875e63b-c394-4c18-891d-218751555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3037</Words>
  <Characters>17315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20312</CharactersWithSpaces>
  <SharedDoc>false</SharedDoc>
  <HLinks>
    <vt:vector size="48" baseType="variant">
      <vt:variant>
        <vt:i4>5439508</vt:i4>
      </vt:variant>
      <vt:variant>
        <vt:i4>24</vt:i4>
      </vt:variant>
      <vt:variant>
        <vt:i4>0</vt:i4>
      </vt:variant>
      <vt:variant>
        <vt:i4>5</vt:i4>
      </vt:variant>
      <vt:variant>
        <vt:lpwstr>http://www.evestment.com/submit-my-data/</vt:lpwstr>
      </vt:variant>
      <vt:variant>
        <vt:lpwstr/>
      </vt:variant>
      <vt:variant>
        <vt:i4>2097195</vt:i4>
      </vt:variant>
      <vt:variant>
        <vt:i4>21</vt:i4>
      </vt:variant>
      <vt:variant>
        <vt:i4>0</vt:i4>
      </vt:variant>
      <vt:variant>
        <vt:i4>5</vt:i4>
      </vt:variant>
      <vt:variant>
        <vt:lpwstr>https://www.evestment.com/</vt:lpwstr>
      </vt:variant>
      <vt:variant>
        <vt:lpwstr/>
      </vt:variant>
      <vt:variant>
        <vt:i4>2359297</vt:i4>
      </vt:variant>
      <vt:variant>
        <vt:i4>15</vt:i4>
      </vt:variant>
      <vt:variant>
        <vt:i4>0</vt:i4>
      </vt:variant>
      <vt:variant>
        <vt:i4>5</vt:i4>
      </vt:variant>
      <vt:variant>
        <vt:lpwstr>mailto:ISCsearch@ipopif.org</vt:lpwstr>
      </vt:variant>
      <vt:variant>
        <vt:lpwstr/>
      </vt:variant>
      <vt:variant>
        <vt:i4>8126581</vt:i4>
      </vt:variant>
      <vt:variant>
        <vt:i4>12</vt:i4>
      </vt:variant>
      <vt:variant>
        <vt:i4>0</vt:i4>
      </vt:variant>
      <vt:variant>
        <vt:i4>5</vt:i4>
      </vt:variant>
      <vt:variant>
        <vt:lpwstr>https://www.ipopif.org/Resources/cdbbdc5f-960f-4b3c-b8d7-1e338b134173/PP-2021-07 Procurement of Investment Services Policy.pdf</vt:lpwstr>
      </vt:variant>
      <vt:variant>
        <vt:lpwstr/>
      </vt:variant>
      <vt:variant>
        <vt:i4>2359297</vt:i4>
      </vt:variant>
      <vt:variant>
        <vt:i4>9</vt:i4>
      </vt:variant>
      <vt:variant>
        <vt:i4>0</vt:i4>
      </vt:variant>
      <vt:variant>
        <vt:i4>5</vt:i4>
      </vt:variant>
      <vt:variant>
        <vt:lpwstr>mailto:ISCsearch@ipopif.org</vt:lpwstr>
      </vt:variant>
      <vt:variant>
        <vt:lpwstr/>
      </vt:variant>
      <vt:variant>
        <vt:i4>2359297</vt:i4>
      </vt:variant>
      <vt:variant>
        <vt:i4>3</vt:i4>
      </vt:variant>
      <vt:variant>
        <vt:i4>0</vt:i4>
      </vt:variant>
      <vt:variant>
        <vt:i4>5</vt:i4>
      </vt:variant>
      <vt:variant>
        <vt:lpwstr>mailto:ISCsearch@ipopif.org</vt:lpwstr>
      </vt:variant>
      <vt:variant>
        <vt:lpwstr/>
      </vt:variant>
      <vt:variant>
        <vt:i4>589891</vt:i4>
      </vt:variant>
      <vt:variant>
        <vt:i4>0</vt:i4>
      </vt:variant>
      <vt:variant>
        <vt:i4>0</vt:i4>
      </vt:variant>
      <vt:variant>
        <vt:i4>5</vt:i4>
      </vt:variant>
      <vt:variant>
        <vt:lpwstr>https://www.ipopif.org/governing-documents/policies/</vt:lpwstr>
      </vt:variant>
      <vt:variant>
        <vt:lpwstr/>
      </vt:variant>
      <vt:variant>
        <vt:i4>2359297</vt:i4>
      </vt:variant>
      <vt:variant>
        <vt:i4>0</vt:i4>
      </vt:variant>
      <vt:variant>
        <vt:i4>0</vt:i4>
      </vt:variant>
      <vt:variant>
        <vt:i4>5</vt:i4>
      </vt:variant>
      <vt:variant>
        <vt:lpwstr>mailto:ISCsearch@ipopif.org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Brubaker</dc:creator>
  <cp:keywords/>
  <cp:lastModifiedBy>Barbara Meyer</cp:lastModifiedBy>
  <cp:revision>2</cp:revision>
  <cp:lastPrinted>2021-07-30T01:07:00Z</cp:lastPrinted>
  <dcterms:created xsi:type="dcterms:W3CDTF">2023-07-24T19:16:00Z</dcterms:created>
  <dcterms:modified xsi:type="dcterms:W3CDTF">2023-07-24T19:16:00Z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2021-05-13T00:00:00Z</vt:filetime>
  </property>
  <property fmtid="{D5CDD505-2E9C-101B-9397-08002B2CF9AE}" pid="3" name="LastSaved">
    <vt:filetime>2021-06-15T00:00:00Z</vt:filetime>
  </property>
  <property fmtid="{D5CDD505-2E9C-101B-9397-08002B2CF9AE}" pid="4" name="ContentTypeId">
    <vt:lpwstr>0x010100C1B357ECFCFDB64389EE89C07C6869AB</vt:lpwstr>
  </property>
  <property fmtid="{D5CDD505-2E9C-101B-9397-08002B2CF9AE}" pid="5" name="MediaServiceImageTags">
    <vt:lpwstr/>
  </property>
</Properties>
</file>